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EA867" w14:textId="77777777" w:rsidR="001C66C4" w:rsidRDefault="001C66C4" w:rsidP="001C66C4">
      <w:pPr>
        <w:spacing w:after="0"/>
        <w:jc w:val="both"/>
      </w:pPr>
    </w:p>
    <w:p w14:paraId="06CF3DDB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5784A425" w14:textId="148EAE2E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14:paraId="1699F20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2AE63D6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5DCD4F02" w14:textId="77777777" w:rsidR="001C66C4" w:rsidRPr="00F62422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285CF657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32FB1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3E09">
        <w:rPr>
          <w:rFonts w:ascii="Times New Roman" w:hAnsi="Times New Roman" w:cs="Times New Roman"/>
          <w:sz w:val="28"/>
          <w:szCs w:val="28"/>
        </w:rPr>
        <w:t xml:space="preserve">                                               Г Р А Ф И К</w:t>
      </w:r>
    </w:p>
    <w:p w14:paraId="252942BD" w14:textId="4DB9BD3B" w:rsidR="001C66C4" w:rsidRDefault="001C66C4" w:rsidP="001C6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3E09">
        <w:rPr>
          <w:rFonts w:ascii="Times New Roman" w:hAnsi="Times New Roman" w:cs="Times New Roman"/>
          <w:sz w:val="28"/>
          <w:szCs w:val="28"/>
        </w:rPr>
        <w:t>ичного приема граждан Главой муниципального образования Краснолиманский муниципальный округ Донецкой Народной Республики,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Краснолиманского муниципального округа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управляющим делами Администрации Краснолиманского муниципального округа 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</w:p>
    <w:p w14:paraId="3AF2114C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1"/>
        <w:gridCol w:w="2478"/>
        <w:gridCol w:w="2372"/>
        <w:gridCol w:w="2397"/>
      </w:tblGrid>
      <w:tr w:rsidR="001C66C4" w14:paraId="23E8FF71" w14:textId="77777777" w:rsidTr="00722089">
        <w:tc>
          <w:tcPr>
            <w:tcW w:w="2407" w:type="dxa"/>
          </w:tcPr>
          <w:bookmarkEnd w:id="0"/>
          <w:p w14:paraId="738E52C5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</w:p>
          <w:p w14:paraId="360A3851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7" w:type="dxa"/>
          </w:tcPr>
          <w:p w14:paraId="411F52DE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</w:tcPr>
          <w:p w14:paraId="69BAE78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</w:t>
            </w:r>
          </w:p>
        </w:tc>
        <w:tc>
          <w:tcPr>
            <w:tcW w:w="2407" w:type="dxa"/>
          </w:tcPr>
          <w:p w14:paraId="425076C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1C66C4" w14:paraId="30AA9F5A" w14:textId="77777777" w:rsidTr="00722089">
        <w:tc>
          <w:tcPr>
            <w:tcW w:w="2407" w:type="dxa"/>
          </w:tcPr>
          <w:p w14:paraId="3C9C5B6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14:paraId="556B77F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407" w:type="dxa"/>
          </w:tcPr>
          <w:p w14:paraId="16E596F2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2407" w:type="dxa"/>
          </w:tcPr>
          <w:p w14:paraId="00DC8A73" w14:textId="2ACC0196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02.09.2024</w:t>
            </w:r>
          </w:p>
          <w:p w14:paraId="27B80AA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A7DC7A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661BB0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10437" w14:textId="11A99A3A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16.09.2024</w:t>
            </w:r>
          </w:p>
          <w:p w14:paraId="551B717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18DBF67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98BC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121ABF55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272AD142" w14:textId="77777777" w:rsidR="001C66C4" w:rsidRPr="00511A9A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4210E774" w14:textId="77777777" w:rsidTr="00722089">
        <w:trPr>
          <w:trHeight w:val="2911"/>
        </w:trPr>
        <w:tc>
          <w:tcPr>
            <w:tcW w:w="2407" w:type="dxa"/>
          </w:tcPr>
          <w:p w14:paraId="1CB0196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 Александр Петрович</w:t>
            </w:r>
          </w:p>
        </w:tc>
        <w:tc>
          <w:tcPr>
            <w:tcW w:w="2407" w:type="dxa"/>
          </w:tcPr>
          <w:p w14:paraId="2ACAAEB4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3C9CEAA9" w14:textId="1A64417B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09.09.2024</w:t>
            </w:r>
          </w:p>
          <w:p w14:paraId="6AE322D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6BD97CF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5275AF1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B36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A9CB1" w14:textId="249BC382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23.09.2024</w:t>
            </w:r>
          </w:p>
          <w:p w14:paraId="5889F0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3ED062F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407" w:type="dxa"/>
          </w:tcPr>
          <w:p w14:paraId="5B725FE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DD6BCA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62396361" w14:textId="77777777" w:rsidTr="00722089">
        <w:tc>
          <w:tcPr>
            <w:tcW w:w="2407" w:type="dxa"/>
          </w:tcPr>
          <w:p w14:paraId="1D8C263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</w:p>
          <w:p w14:paraId="24A37E27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  <w:p w14:paraId="2F2B540B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7" w:type="dxa"/>
          </w:tcPr>
          <w:p w14:paraId="2C43F47A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4606B4ED" w14:textId="59975646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13.09.2024</w:t>
            </w:r>
          </w:p>
          <w:p w14:paraId="0A57C25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3C6453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85A13C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5164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5687B" w14:textId="008574DD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27.09.2024</w:t>
            </w:r>
          </w:p>
          <w:p w14:paraId="0E260EB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50FB97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74A86B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711EB95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2B98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14:paraId="4EA6617F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5FF71622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2518FDC1" w14:textId="77777777" w:rsidR="001C66C4" w:rsidRDefault="001C66C4" w:rsidP="001C66C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</w:p>
    <w:sectPr w:rsidR="001C66C4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989BC" w14:textId="77777777" w:rsidR="005E0C7D" w:rsidRDefault="005E0C7D" w:rsidP="001C66C4">
      <w:pPr>
        <w:spacing w:after="0" w:line="240" w:lineRule="auto"/>
      </w:pPr>
      <w:r>
        <w:separator/>
      </w:r>
    </w:p>
  </w:endnote>
  <w:endnote w:type="continuationSeparator" w:id="0">
    <w:p w14:paraId="2419414F" w14:textId="77777777" w:rsidR="005E0C7D" w:rsidRDefault="005E0C7D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35859" w14:textId="77777777" w:rsidR="005E0C7D" w:rsidRDefault="005E0C7D" w:rsidP="001C66C4">
      <w:pPr>
        <w:spacing w:after="0" w:line="240" w:lineRule="auto"/>
      </w:pPr>
      <w:r>
        <w:separator/>
      </w:r>
    </w:p>
  </w:footnote>
  <w:footnote w:type="continuationSeparator" w:id="0">
    <w:p w14:paraId="3999AE4B" w14:textId="77777777" w:rsidR="005E0C7D" w:rsidRDefault="005E0C7D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498255"/>
      <w:docPartObj>
        <w:docPartGallery w:val="Page Numbers (Top of Page)"/>
        <w:docPartUnique/>
      </w:docPartObj>
    </w:sdtPr>
    <w:sdtEndPr/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147B0E"/>
    <w:rsid w:val="001B7B26"/>
    <w:rsid w:val="001C66C4"/>
    <w:rsid w:val="00256EEF"/>
    <w:rsid w:val="003C75D0"/>
    <w:rsid w:val="005B4CDE"/>
    <w:rsid w:val="005E0C7D"/>
    <w:rsid w:val="00751CBE"/>
    <w:rsid w:val="00A051F8"/>
    <w:rsid w:val="00B26A4B"/>
    <w:rsid w:val="00E75B1B"/>
    <w:rsid w:val="00E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2024-09-05T05:24:00Z</cp:lastPrinted>
  <dcterms:created xsi:type="dcterms:W3CDTF">2024-09-05T05:11:00Z</dcterms:created>
  <dcterms:modified xsi:type="dcterms:W3CDTF">2024-09-06T06:06:00Z</dcterms:modified>
</cp:coreProperties>
</file>