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D45" w:rsidRPr="006572B6" w:rsidRDefault="00325D45" w:rsidP="00325D45">
      <w:pPr>
        <w:tabs>
          <w:tab w:val="left" w:pos="6096"/>
        </w:tabs>
        <w:snapToGrid w:val="0"/>
        <w:ind w:left="5529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bookmark4"/>
      <w:r w:rsidRPr="006572B6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325D45" w:rsidRPr="006572B6" w:rsidRDefault="00325D45" w:rsidP="00325D45">
      <w:pPr>
        <w:tabs>
          <w:tab w:val="left" w:pos="6096"/>
        </w:tabs>
        <w:snapToGrid w:val="0"/>
        <w:ind w:left="5529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72B6">
        <w:rPr>
          <w:rFonts w:ascii="Times New Roman" w:eastAsia="Times New Roman" w:hAnsi="Times New Roman" w:cs="Times New Roman"/>
          <w:bCs/>
          <w:sz w:val="28"/>
          <w:szCs w:val="28"/>
        </w:rPr>
        <w:t>Распоряжением Председателя Краснолиманского муниципального совета Донецкой Народной Республики</w:t>
      </w:r>
    </w:p>
    <w:p w:rsidR="00325D45" w:rsidRPr="006572B6" w:rsidRDefault="00325D45" w:rsidP="00325D45">
      <w:pPr>
        <w:tabs>
          <w:tab w:val="left" w:pos="6096"/>
        </w:tabs>
        <w:snapToGrid w:val="0"/>
        <w:ind w:left="5529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72B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</w:t>
      </w:r>
    </w:p>
    <w:p w:rsidR="00325D45" w:rsidRPr="006572B6" w:rsidRDefault="00325D45" w:rsidP="00325D45">
      <w:pPr>
        <w:tabs>
          <w:tab w:val="left" w:pos="6096"/>
        </w:tabs>
        <w:snapToGrid w:val="0"/>
        <w:ind w:left="5529" w:firstLine="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572B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</w:t>
      </w:r>
      <w:r w:rsidR="006572B6" w:rsidRPr="006572B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__________________ № _____</w:t>
      </w:r>
    </w:p>
    <w:p w:rsidR="00325D45" w:rsidRPr="006572B6" w:rsidRDefault="00325D45" w:rsidP="006B5C67">
      <w:pPr>
        <w:tabs>
          <w:tab w:val="left" w:pos="7088"/>
        </w:tabs>
        <w:ind w:right="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5D45" w:rsidRPr="006572B6" w:rsidRDefault="00325D45" w:rsidP="006B5C67">
      <w:pPr>
        <w:tabs>
          <w:tab w:val="left" w:pos="7088"/>
        </w:tabs>
        <w:ind w:right="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5C67" w:rsidRPr="006572B6" w:rsidRDefault="00325D45" w:rsidP="00325D45">
      <w:pPr>
        <w:tabs>
          <w:tab w:val="left" w:pos="7088"/>
        </w:tabs>
        <w:ind w:right="9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1" w:name="_GoBack"/>
      <w:r w:rsidRPr="006572B6">
        <w:rPr>
          <w:rFonts w:ascii="Times New Roman" w:hAnsi="Times New Roman" w:cs="Times New Roman"/>
          <w:b/>
          <w:color w:val="auto"/>
          <w:sz w:val="28"/>
          <w:szCs w:val="28"/>
        </w:rPr>
        <w:t>Положение о системе видеонаблюдения</w:t>
      </w:r>
    </w:p>
    <w:bookmarkEnd w:id="1"/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58"/>
        </w:tabs>
        <w:spacing w:before="200" w:after="260" w:line="240" w:lineRule="auto"/>
        <w:rPr>
          <w:sz w:val="28"/>
          <w:szCs w:val="28"/>
        </w:rPr>
      </w:pPr>
      <w:r w:rsidRPr="006572B6">
        <w:rPr>
          <w:sz w:val="28"/>
          <w:szCs w:val="28"/>
        </w:rPr>
        <w:t>Общие положения.</w:t>
      </w:r>
      <w:bookmarkEnd w:id="0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Положение о системе видеонаблюдения </w:t>
      </w:r>
      <w:r w:rsidRPr="006572B6">
        <w:rPr>
          <w:color w:val="auto"/>
          <w:sz w:val="28"/>
          <w:szCs w:val="28"/>
        </w:rPr>
        <w:t xml:space="preserve">(далее - Положение) разработано </w:t>
      </w:r>
      <w:r w:rsidRPr="006572B6">
        <w:rPr>
          <w:sz w:val="28"/>
          <w:szCs w:val="28"/>
        </w:rPr>
        <w:t>в соответствии со статьями 23 и 24 Конституции Российской Федерации, с Федеральным законом от 06.03.2003 № 35-ФЗ «О противодействии терроризму», с Федеральным законом от 27.07.2006 № 152-ФЗ «О персональных данных» (далее - 152-ФЗ), с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</w:t>
      </w:r>
      <w:r w:rsidR="00A57FF0" w:rsidRPr="006572B6">
        <w:rPr>
          <w:sz w:val="28"/>
          <w:szCs w:val="28"/>
        </w:rPr>
        <w:t>в</w:t>
      </w:r>
      <w:r w:rsidRPr="006572B6">
        <w:rPr>
          <w:sz w:val="28"/>
          <w:szCs w:val="28"/>
        </w:rPr>
        <w:t xml:space="preserve"> помещени</w:t>
      </w:r>
      <w:r w:rsidR="00A57FF0" w:rsidRPr="006572B6">
        <w:rPr>
          <w:sz w:val="28"/>
          <w:szCs w:val="28"/>
        </w:rPr>
        <w:t>и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Техническое оснащение системы видеонаблюдения включает в себя камер</w:t>
      </w:r>
      <w:r w:rsidR="00D90AF6" w:rsidRPr="006572B6">
        <w:rPr>
          <w:sz w:val="28"/>
          <w:szCs w:val="28"/>
        </w:rPr>
        <w:t>у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Систем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 видеонаблюдения является элементом общей системы безопасности </w:t>
      </w:r>
      <w:r w:rsidR="00F57F01" w:rsidRPr="006572B6">
        <w:rPr>
          <w:sz w:val="28"/>
          <w:szCs w:val="28"/>
        </w:rPr>
        <w:t xml:space="preserve">Аппарата </w:t>
      </w:r>
      <w:r w:rsidR="00A57FF0" w:rsidRPr="006572B6">
        <w:rPr>
          <w:sz w:val="28"/>
          <w:szCs w:val="28"/>
        </w:rPr>
        <w:t xml:space="preserve">Краснолиманского муниципального совета Донецкой Народной Республики </w:t>
      </w:r>
      <w:r w:rsidRPr="006572B6">
        <w:rPr>
          <w:sz w:val="28"/>
          <w:szCs w:val="28"/>
        </w:rPr>
        <w:t xml:space="preserve">(далее - </w:t>
      </w:r>
      <w:r w:rsidR="00F57F01" w:rsidRPr="006572B6">
        <w:rPr>
          <w:sz w:val="28"/>
          <w:szCs w:val="28"/>
        </w:rPr>
        <w:t>Аппарат</w:t>
      </w:r>
      <w:r w:rsidRPr="006572B6">
        <w:rPr>
          <w:sz w:val="28"/>
          <w:szCs w:val="28"/>
        </w:rPr>
        <w:t>) и может использоваться лишь на законных основаниях (борьба с возможными правонарушениями).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after="220"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Система видеонаблюдения в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е</w:t>
      </w:r>
      <w:r w:rsidRPr="006572B6">
        <w:rPr>
          <w:sz w:val="28"/>
          <w:szCs w:val="28"/>
        </w:rPr>
        <w:t xml:space="preserve"> является открытой и не может быть направлена на сбор информации о конкретном человеке.</w:t>
      </w: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62"/>
        </w:tabs>
        <w:spacing w:after="220" w:line="240" w:lineRule="auto"/>
        <w:rPr>
          <w:sz w:val="28"/>
          <w:szCs w:val="28"/>
        </w:rPr>
      </w:pPr>
      <w:bookmarkStart w:id="2" w:name="bookmark6"/>
      <w:r w:rsidRPr="006572B6">
        <w:rPr>
          <w:sz w:val="28"/>
          <w:szCs w:val="28"/>
        </w:rPr>
        <w:t>Цели и задачи системы видеонаблюдения.</w:t>
      </w:r>
      <w:bookmarkEnd w:id="2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Видеонаблюдение в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е</w:t>
      </w:r>
      <w:r w:rsidRPr="006572B6">
        <w:rPr>
          <w:sz w:val="28"/>
          <w:szCs w:val="28"/>
        </w:rPr>
        <w:t xml:space="preserve"> осуществляется с целью антитеррористической защищенности, охраны порядка, противопожарной защиты, пресечения и фиксации противоправных действий, с целью документальной фиксации возможных противоправных действий, которые могут нанести вред имущественным и (или) неимущественным правам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 в целом, работникам</w:t>
      </w:r>
      <w:r w:rsidR="00F57F01" w:rsidRPr="006572B6">
        <w:rPr>
          <w:sz w:val="28"/>
          <w:szCs w:val="28"/>
        </w:rPr>
        <w:t xml:space="preserve"> </w:t>
      </w:r>
      <w:r w:rsidRPr="006572B6">
        <w:rPr>
          <w:sz w:val="28"/>
          <w:szCs w:val="28"/>
        </w:rPr>
        <w:t xml:space="preserve">или посетителям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На систему видеонаблюдения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 возлагаются следующие задачи: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ind w:left="380" w:hanging="380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антитеррористическая защищенность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, работников</w:t>
      </w:r>
      <w:r w:rsidR="00F57F01" w:rsidRPr="006572B6">
        <w:rPr>
          <w:sz w:val="28"/>
          <w:szCs w:val="28"/>
        </w:rPr>
        <w:t xml:space="preserve"> и</w:t>
      </w:r>
      <w:r w:rsidRPr="006572B6">
        <w:rPr>
          <w:sz w:val="28"/>
          <w:szCs w:val="28"/>
        </w:rPr>
        <w:t xml:space="preserve"> посетителей;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охрана порядка и безопасность;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противопожарная защита </w:t>
      </w:r>
      <w:r w:rsidR="00A57FF0" w:rsidRPr="006572B6">
        <w:rPr>
          <w:sz w:val="28"/>
          <w:szCs w:val="28"/>
        </w:rPr>
        <w:t>помещений</w:t>
      </w:r>
      <w:r w:rsidRPr="006572B6">
        <w:rPr>
          <w:sz w:val="28"/>
          <w:szCs w:val="28"/>
        </w:rPr>
        <w:t>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пресечение противоправных действий;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lastRenderedPageBreak/>
        <w:t>фиксация противоправных действий;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ind w:left="380" w:hanging="380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повышение эффективности действий при возникновении нештатных и чрезвычайных ситуаций и обеспечение объективности расследования в случае их возникновения;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ind w:left="380" w:hanging="380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минимизация рисков материальных потерь, сохранность личного имущества работников, имущества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, имущества </w:t>
      </w:r>
      <w:r w:rsidR="00A57FF0" w:rsidRPr="006572B6">
        <w:rPr>
          <w:sz w:val="28"/>
          <w:szCs w:val="28"/>
        </w:rPr>
        <w:t>посетителей</w:t>
      </w:r>
      <w:r w:rsidRPr="006572B6">
        <w:rPr>
          <w:sz w:val="28"/>
          <w:szCs w:val="28"/>
        </w:rPr>
        <w:t>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обеспечение личной безопасности работников, посетителей;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контроль трудовой дисциплины и обеспечение объективности при проведении служебных проверок и вынесении дисциплинарных взысканий;</w:t>
      </w:r>
    </w:p>
    <w:p w:rsidR="00940669" w:rsidRPr="006572B6" w:rsidRDefault="00D90798" w:rsidP="00D90AF6">
      <w:pPr>
        <w:pStyle w:val="1"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jc w:val="both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 xml:space="preserve">обеспечение соблюдения </w:t>
      </w:r>
      <w:r w:rsidR="00A57FF0" w:rsidRPr="006572B6">
        <w:rPr>
          <w:color w:val="auto"/>
          <w:sz w:val="28"/>
          <w:szCs w:val="28"/>
        </w:rPr>
        <w:t xml:space="preserve">работниками </w:t>
      </w:r>
      <w:r w:rsidR="00F57F01" w:rsidRPr="006572B6">
        <w:rPr>
          <w:color w:val="auto"/>
          <w:sz w:val="28"/>
          <w:szCs w:val="28"/>
        </w:rPr>
        <w:t>Аппарат</w:t>
      </w:r>
      <w:r w:rsidR="00A57FF0" w:rsidRPr="006572B6">
        <w:rPr>
          <w:color w:val="auto"/>
          <w:sz w:val="28"/>
          <w:szCs w:val="28"/>
        </w:rPr>
        <w:t>а</w:t>
      </w:r>
      <w:r w:rsidRPr="006572B6">
        <w:rPr>
          <w:color w:val="auto"/>
          <w:sz w:val="28"/>
          <w:szCs w:val="28"/>
        </w:rPr>
        <w:t xml:space="preserve"> обязанностей, возложенных на него действующим законодательством Российской Федерации, в том числе по противодействию коррупции.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В случае необходимости материалы видеозаписей, полученных камерами видеонаблюдения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, могут быть использованы в качестве доказательства:</w:t>
      </w:r>
    </w:p>
    <w:p w:rsidR="00940669" w:rsidRPr="006572B6" w:rsidRDefault="00D90798" w:rsidP="00D90AF6">
      <w:pPr>
        <w:pStyle w:val="1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в уголовном, гражданском или административном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действие;</w:t>
      </w:r>
    </w:p>
    <w:p w:rsidR="00940669" w:rsidRPr="006572B6" w:rsidRDefault="00D90798" w:rsidP="00D90AF6">
      <w:pPr>
        <w:pStyle w:val="1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для доказывания факта совершения дисциплинарного проступка работником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 в момент совершения им соответствующего дисциплинарного проступка.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after="180"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Материалы видеозаписей могут быть переданы уполномоченным органам (контрольно-надзорные органы, судебные органы) без письменного согласия субъекта персональных данных с целью противодействия терроризму, противодействия коррупции, защиты правопорядка и т.п., то есть в случаях, предусмотренных частью 2 ст.</w:t>
      </w:r>
      <w:r w:rsidR="00D90AF6" w:rsidRPr="006572B6">
        <w:rPr>
          <w:sz w:val="28"/>
          <w:szCs w:val="28"/>
        </w:rPr>
        <w:t xml:space="preserve"> 11</w:t>
      </w:r>
      <w:r w:rsidRPr="006572B6">
        <w:rPr>
          <w:sz w:val="28"/>
          <w:szCs w:val="28"/>
        </w:rPr>
        <w:t xml:space="preserve"> 152-ФЗ. Передача материалов видеозаписи осуществляется в соответствии с порядком, установленным для передачи сведений, содержащих персональные данные.</w:t>
      </w: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60"/>
        </w:tabs>
        <w:spacing w:after="360" w:line="240" w:lineRule="auto"/>
        <w:rPr>
          <w:sz w:val="28"/>
          <w:szCs w:val="28"/>
        </w:rPr>
      </w:pPr>
      <w:bookmarkStart w:id="3" w:name="bookmark8"/>
      <w:r w:rsidRPr="006572B6">
        <w:rPr>
          <w:sz w:val="28"/>
          <w:szCs w:val="28"/>
        </w:rPr>
        <w:t>Порядок организации системы видеонаблюдения.</w:t>
      </w:r>
      <w:bookmarkEnd w:id="3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Система видеонаблюдения может быть установлена в общедоступных помещениях</w:t>
      </w:r>
      <w:r w:rsidR="00F57F01" w:rsidRPr="006572B6">
        <w:rPr>
          <w:sz w:val="28"/>
          <w:szCs w:val="28"/>
        </w:rPr>
        <w:t xml:space="preserve"> </w:t>
      </w:r>
      <w:r w:rsidRPr="006572B6">
        <w:rPr>
          <w:sz w:val="28"/>
          <w:szCs w:val="28"/>
        </w:rPr>
        <w:t xml:space="preserve">(далее - помещения) </w:t>
      </w:r>
      <w:r w:rsidR="009918E2" w:rsidRPr="006572B6">
        <w:rPr>
          <w:sz w:val="28"/>
          <w:szCs w:val="28"/>
        </w:rPr>
        <w:t>в</w:t>
      </w:r>
      <w:r w:rsidRPr="006572B6">
        <w:rPr>
          <w:sz w:val="28"/>
          <w:szCs w:val="28"/>
        </w:rPr>
        <w:t xml:space="preserve"> которых располагаются структурные подразделения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Решение об установке (снятии) системы видеонаблюдения принимается </w:t>
      </w:r>
      <w:r w:rsidR="009918E2" w:rsidRPr="006572B6">
        <w:rPr>
          <w:sz w:val="28"/>
          <w:szCs w:val="28"/>
        </w:rPr>
        <w:t>Распоряжением председателя Краснолиманского муниципального совета Донецкой Народной Республики</w:t>
      </w:r>
      <w:r w:rsidRPr="006572B6">
        <w:rPr>
          <w:sz w:val="28"/>
          <w:szCs w:val="28"/>
        </w:rPr>
        <w:t xml:space="preserve">. При принятии решения по установке системы видеонаблюдения </w:t>
      </w:r>
      <w:r w:rsidR="009918E2" w:rsidRPr="006572B6">
        <w:rPr>
          <w:sz w:val="28"/>
          <w:szCs w:val="28"/>
        </w:rPr>
        <w:t>Распоряжением председателя Краснолиманского муниципального совета Донецкой Народной Республики</w:t>
      </w:r>
      <w:r w:rsidRPr="006572B6">
        <w:rPr>
          <w:sz w:val="28"/>
          <w:szCs w:val="28"/>
        </w:rPr>
        <w:t xml:space="preserve"> назначается лицо, ответственное за соблюдение законодательства Российской Федерации при эксплуатации данной системы (далее - ответственный за организацию видеонаблюдения).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Установка системы видеонаблюдения осуществляется в соответствии с ее целями и задачами.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lastRenderedPageBreak/>
        <w:t xml:space="preserve">В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е</w:t>
      </w:r>
      <w:r w:rsidRPr="006572B6">
        <w:rPr>
          <w:sz w:val="28"/>
          <w:szCs w:val="28"/>
        </w:rPr>
        <w:t xml:space="preserve"> запрещается использование устройств, предназначенных для негласного получения информации (аудио-видео записывающие устройства, скрытые камеры).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64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Запрещается эксплуатация системы видеонаблюдения в </w:t>
      </w:r>
      <w:r w:rsidR="00D90AF6" w:rsidRPr="006572B6">
        <w:rPr>
          <w:sz w:val="28"/>
          <w:szCs w:val="28"/>
        </w:rPr>
        <w:t xml:space="preserve">бытовых и </w:t>
      </w:r>
      <w:r w:rsidRPr="006572B6">
        <w:rPr>
          <w:sz w:val="28"/>
          <w:szCs w:val="28"/>
        </w:rPr>
        <w:t>туалетных комнатах.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Запрещается использование видеонаблюдения для сбора, хранения, использования, распространения информации о частной жизни лица без его письменного согласия.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При обнаружении нарушения правил эксплуатации системы видеонаблюдения ответственный за организацию видеонаблюдения обязан немедленно доложить об этом </w:t>
      </w:r>
      <w:r w:rsidR="009918E2" w:rsidRPr="006572B6">
        <w:rPr>
          <w:sz w:val="28"/>
          <w:szCs w:val="28"/>
        </w:rPr>
        <w:t>председателю Краснолиманского муниципального совета Донецкой Народной Республики</w:t>
      </w:r>
      <w:r w:rsidRPr="006572B6">
        <w:rPr>
          <w:sz w:val="28"/>
          <w:szCs w:val="28"/>
        </w:rPr>
        <w:t xml:space="preserve"> или лицу, его замещающему, приняв соответствующие меры по приостановке ее эксплуатации.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Работников и посетителей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, которые потенциально могут попасть зону видеонаблюдения, информируют о ведении видеонаблюдения посредством размещения на видных местах специальных информационных табличек с надписями и символами с указанием на то, что ведется видеонаблюдение.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Работники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 до начала эксплуатации системы видеонаблюдения (впоследствии все вновь принимаемые работники) должны быть письменно ознакомлены с настоящим Положением.</w:t>
      </w:r>
    </w:p>
    <w:p w:rsidR="00865FD0" w:rsidRPr="006572B6" w:rsidRDefault="00865FD0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Сотрудники, вновь принимаемые на работу, выражают свое согласие на проведение видеоконтроля путем заполнения формы согласия на обработку персональных данных</w:t>
      </w:r>
      <w:r w:rsidR="00287FA5" w:rsidRPr="006572B6">
        <w:rPr>
          <w:sz w:val="28"/>
          <w:szCs w:val="28"/>
        </w:rPr>
        <w:t xml:space="preserve"> (приложение 1).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D90AF6" w:rsidRPr="006572B6">
        <w:rPr>
          <w:sz w:val="28"/>
          <w:szCs w:val="28"/>
        </w:rPr>
        <w:t xml:space="preserve">муниципального образования Краснолиманский муниципальный округ Донецкой Народной Республики </w:t>
      </w:r>
      <w:r w:rsidR="00031752" w:rsidRPr="006572B6">
        <w:rPr>
          <w:sz w:val="28"/>
          <w:szCs w:val="28"/>
        </w:rPr>
        <w:t>(</w:t>
      </w:r>
      <w:r w:rsidR="00D90AF6" w:rsidRPr="006572B6">
        <w:rPr>
          <w:sz w:val="28"/>
          <w:szCs w:val="28"/>
        </w:rPr>
        <w:t>https://krliman.gosuslugi.ru</w:t>
      </w:r>
      <w:r w:rsidR="00031752" w:rsidRPr="006572B6">
        <w:rPr>
          <w:sz w:val="28"/>
          <w:szCs w:val="28"/>
        </w:rPr>
        <w:t>)</w:t>
      </w:r>
      <w:r w:rsidRPr="006572B6">
        <w:rPr>
          <w:sz w:val="28"/>
          <w:szCs w:val="28"/>
        </w:rPr>
        <w:t>.</w:t>
      </w:r>
    </w:p>
    <w:p w:rsidR="009918E2" w:rsidRPr="006572B6" w:rsidRDefault="009918E2" w:rsidP="00D90AF6">
      <w:pPr>
        <w:pStyle w:val="1"/>
        <w:tabs>
          <w:tab w:val="left" w:pos="757"/>
        </w:tabs>
        <w:spacing w:line="240" w:lineRule="auto"/>
        <w:jc w:val="both"/>
        <w:rPr>
          <w:sz w:val="28"/>
          <w:szCs w:val="28"/>
          <w:highlight w:val="yellow"/>
        </w:rPr>
      </w:pP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50"/>
        </w:tabs>
        <w:spacing w:line="240" w:lineRule="auto"/>
        <w:rPr>
          <w:sz w:val="28"/>
          <w:szCs w:val="28"/>
        </w:rPr>
      </w:pPr>
      <w:bookmarkStart w:id="4" w:name="bookmark10"/>
      <w:r w:rsidRPr="006572B6">
        <w:rPr>
          <w:sz w:val="28"/>
          <w:szCs w:val="28"/>
        </w:rPr>
        <w:t>Порядок ведения видеонаблюдения.</w:t>
      </w:r>
      <w:bookmarkEnd w:id="4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Видеонаблюдение должно проводиться без идентификации снятых на видеозапись изображений людей. До передачи материалов видеосъемки для установления личности снятого человека видеонаблюдение не считается обработкой биометрических данных и на ее проведение письменного согласия не требуется.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При установке системы видеонаблюдения уведомление о ее видении осуществляется посредством размещения соответствующей информации в местах, обеспечивающих гарантированную видимость, до входа в помещение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57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К просмотру видеоинформации допускаются:</w:t>
      </w:r>
    </w:p>
    <w:p w:rsidR="00940669" w:rsidRPr="006572B6" w:rsidRDefault="009918E2" w:rsidP="00D90AF6">
      <w:pPr>
        <w:pStyle w:val="1"/>
        <w:numPr>
          <w:ilvl w:val="0"/>
          <w:numId w:val="4"/>
        </w:numPr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председатель Краснолиманского муниципального совета Донецкой Народной Республик</w:t>
      </w:r>
      <w:r w:rsidR="00267B5C" w:rsidRPr="006572B6">
        <w:rPr>
          <w:sz w:val="28"/>
          <w:szCs w:val="28"/>
        </w:rPr>
        <w:t>и</w:t>
      </w:r>
      <w:r w:rsidR="00D90798" w:rsidRPr="006572B6">
        <w:rPr>
          <w:sz w:val="28"/>
          <w:szCs w:val="28"/>
        </w:rPr>
        <w:t>, его заместител</w:t>
      </w:r>
      <w:r w:rsidRPr="006572B6">
        <w:rPr>
          <w:sz w:val="28"/>
          <w:szCs w:val="28"/>
        </w:rPr>
        <w:t>ь</w:t>
      </w:r>
      <w:r w:rsidR="00D90798" w:rsidRPr="006572B6">
        <w:rPr>
          <w:sz w:val="28"/>
          <w:szCs w:val="28"/>
        </w:rPr>
        <w:t>;</w:t>
      </w:r>
    </w:p>
    <w:p w:rsidR="00940669" w:rsidRPr="006572B6" w:rsidRDefault="00D90798" w:rsidP="00D90AF6">
      <w:pPr>
        <w:pStyle w:val="1"/>
        <w:numPr>
          <w:ilvl w:val="0"/>
          <w:numId w:val="4"/>
        </w:numPr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представители уполномоченных органов с целью использования изображений для осуществления государственных, или иных публичных </w:t>
      </w:r>
      <w:r w:rsidRPr="006572B6">
        <w:rPr>
          <w:sz w:val="28"/>
          <w:szCs w:val="28"/>
        </w:rPr>
        <w:lastRenderedPageBreak/>
        <w:t xml:space="preserve">интересов допускаются до просмотра видеозаписей на основании письменного запроса, оформленного в соответствии с требованиями законодательства в сфере защиты персональных данных, с разрешающей резолюцией </w:t>
      </w:r>
      <w:r w:rsidR="00BD087A" w:rsidRPr="006572B6">
        <w:rPr>
          <w:sz w:val="28"/>
          <w:szCs w:val="28"/>
        </w:rPr>
        <w:t xml:space="preserve">председателя Краснолиманского муниципального совета Донецкой Народной Республик </w:t>
      </w:r>
      <w:r w:rsidRPr="006572B6">
        <w:rPr>
          <w:sz w:val="28"/>
          <w:szCs w:val="28"/>
        </w:rPr>
        <w:t xml:space="preserve">или его заместителя, а также в присутствии уполномоченного должностного лица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;</w:t>
      </w:r>
    </w:p>
    <w:p w:rsidR="00940669" w:rsidRPr="006572B6" w:rsidRDefault="00267B5C" w:rsidP="00D90AF6">
      <w:pPr>
        <w:pStyle w:val="1"/>
        <w:numPr>
          <w:ilvl w:val="0"/>
          <w:numId w:val="4"/>
        </w:numPr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руководитель Аппарата</w:t>
      </w:r>
      <w:r w:rsidR="00BD087A" w:rsidRPr="006572B6">
        <w:rPr>
          <w:sz w:val="28"/>
          <w:szCs w:val="28"/>
        </w:rPr>
        <w:t xml:space="preserve"> Краснолиманского муниципального совета Донецкой Народной Республик</w:t>
      </w:r>
      <w:r w:rsidRPr="006572B6">
        <w:rPr>
          <w:sz w:val="28"/>
          <w:szCs w:val="28"/>
        </w:rPr>
        <w:t>и</w:t>
      </w:r>
      <w:r w:rsidR="00D90798"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Хранение видеозаписей осуществляется на </w:t>
      </w:r>
      <w:r w:rsidR="00BD087A" w:rsidRPr="006572B6">
        <w:rPr>
          <w:sz w:val="28"/>
          <w:szCs w:val="28"/>
          <w:shd w:val="clear" w:color="auto" w:fill="FFFFFF"/>
        </w:rPr>
        <w:t xml:space="preserve">SD карте, расположенной в камере видеонаблюдения </w:t>
      </w:r>
      <w:r w:rsidR="00BD087A" w:rsidRPr="006572B6">
        <w:rPr>
          <w:sz w:val="28"/>
          <w:szCs w:val="28"/>
          <w:shd w:val="clear" w:color="auto" w:fill="FFFFFF"/>
          <w:lang w:val="en-US"/>
        </w:rPr>
        <w:t>TAPO</w:t>
      </w:r>
      <w:r w:rsidR="00BD087A" w:rsidRPr="006572B6">
        <w:rPr>
          <w:sz w:val="28"/>
          <w:szCs w:val="28"/>
          <w:shd w:val="clear" w:color="auto" w:fill="FFFFFF"/>
        </w:rPr>
        <w:t xml:space="preserve"> 210 </w:t>
      </w:r>
      <w:r w:rsidR="00BD087A" w:rsidRPr="006572B6">
        <w:rPr>
          <w:sz w:val="28"/>
          <w:szCs w:val="28"/>
          <w:shd w:val="clear" w:color="auto" w:fill="FFFFFF"/>
          <w:lang w:val="en-US"/>
        </w:rPr>
        <w:t>s</w:t>
      </w:r>
      <w:r w:rsidR="00BD087A" w:rsidRPr="006572B6">
        <w:rPr>
          <w:sz w:val="28"/>
          <w:szCs w:val="28"/>
          <w:shd w:val="clear" w:color="auto" w:fill="FFFFFF"/>
        </w:rPr>
        <w:t>\</w:t>
      </w:r>
      <w:r w:rsidR="00BD087A" w:rsidRPr="006572B6">
        <w:rPr>
          <w:sz w:val="28"/>
          <w:szCs w:val="28"/>
          <w:shd w:val="clear" w:color="auto" w:fill="FFFFFF"/>
          <w:lang w:val="en-US"/>
        </w:rPr>
        <w:t>n</w:t>
      </w:r>
      <w:r w:rsidR="00BD087A" w:rsidRPr="006572B6">
        <w:rPr>
          <w:sz w:val="28"/>
          <w:szCs w:val="28"/>
          <w:shd w:val="clear" w:color="auto" w:fill="FFFFFF"/>
          <w:lang w:val="uk-UA"/>
        </w:rPr>
        <w:t>: 223</w:t>
      </w:r>
      <w:r w:rsidR="00BD087A" w:rsidRPr="006572B6">
        <w:rPr>
          <w:sz w:val="28"/>
          <w:szCs w:val="28"/>
          <w:shd w:val="clear" w:color="auto" w:fill="FFFFFF"/>
          <w:lang w:val="en-US"/>
        </w:rPr>
        <w:t>D</w:t>
      </w:r>
      <w:r w:rsidR="00BD087A" w:rsidRPr="006572B6">
        <w:rPr>
          <w:sz w:val="28"/>
          <w:szCs w:val="28"/>
          <w:shd w:val="clear" w:color="auto" w:fill="FFFFFF"/>
        </w:rPr>
        <w:t>4</w:t>
      </w:r>
      <w:r w:rsidR="00BD087A" w:rsidRPr="006572B6">
        <w:rPr>
          <w:sz w:val="28"/>
          <w:szCs w:val="28"/>
          <w:shd w:val="clear" w:color="auto" w:fill="FFFFFF"/>
          <w:lang w:val="en-US"/>
        </w:rPr>
        <w:t>J</w:t>
      </w:r>
      <w:r w:rsidR="00BD087A" w:rsidRPr="006572B6">
        <w:rPr>
          <w:sz w:val="28"/>
          <w:szCs w:val="28"/>
          <w:shd w:val="clear" w:color="auto" w:fill="FFFFFF"/>
        </w:rPr>
        <w:t>8002041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Программное обеспечение, позволяющее просматривать видеозаписи с видеорегистраторов, должно быть защищено паролем доступа.</w:t>
      </w:r>
    </w:p>
    <w:p w:rsidR="00940669" w:rsidRPr="006572B6" w:rsidRDefault="009918E2" w:rsidP="00D90AF6">
      <w:pPr>
        <w:pStyle w:val="1"/>
        <w:numPr>
          <w:ilvl w:val="1"/>
          <w:numId w:val="1"/>
        </w:numPr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Распоряжением председателя Краснолиманского муниципального совета Донецкой Народной Республики</w:t>
      </w:r>
      <w:r w:rsidR="00D90798" w:rsidRPr="006572B6">
        <w:rPr>
          <w:sz w:val="28"/>
          <w:szCs w:val="28"/>
        </w:rPr>
        <w:t xml:space="preserve"> назначается ответственный за </w:t>
      </w:r>
      <w:r w:rsidR="00771B18" w:rsidRPr="006572B6">
        <w:rPr>
          <w:sz w:val="28"/>
          <w:szCs w:val="28"/>
        </w:rPr>
        <w:t xml:space="preserve">организацию и </w:t>
      </w:r>
      <w:r w:rsidR="00D90798" w:rsidRPr="006572B6">
        <w:rPr>
          <w:sz w:val="28"/>
          <w:szCs w:val="28"/>
        </w:rPr>
        <w:t xml:space="preserve">ограничение доступа к видеозаписям. Ответственный за ограничение доступа к видеозаписям обеспечивает хранение и использование полученного пароля доступа, исключающий несанкционированный доступ к видеозаписям. С целью решения вопросов технического обслуживания оборудования лицу, ответственному за ограничение доступа к видеозаписям, предоставляется право доступа к видеозаписям и к месту нахождения </w:t>
      </w:r>
      <w:r w:rsidR="00BD087A" w:rsidRPr="006572B6">
        <w:rPr>
          <w:sz w:val="28"/>
          <w:szCs w:val="28"/>
        </w:rPr>
        <w:t>видеокамеры</w:t>
      </w:r>
      <w:r w:rsidR="00D90798" w:rsidRPr="006572B6">
        <w:rPr>
          <w:sz w:val="28"/>
          <w:szCs w:val="28"/>
        </w:rPr>
        <w:t xml:space="preserve"> с предварительным уведомлением </w:t>
      </w:r>
      <w:r w:rsidR="00BD087A" w:rsidRPr="006572B6">
        <w:rPr>
          <w:sz w:val="28"/>
          <w:szCs w:val="28"/>
        </w:rPr>
        <w:t>председателя Краснолиманского муниципального совета Донецкой Народной Республики</w:t>
      </w:r>
      <w:r w:rsidR="00D90798"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Просмотр видеозаписей с </w:t>
      </w:r>
      <w:r w:rsidR="00C03606" w:rsidRPr="006572B6">
        <w:rPr>
          <w:sz w:val="28"/>
          <w:szCs w:val="28"/>
        </w:rPr>
        <w:t>видеокамеры</w:t>
      </w:r>
      <w:r w:rsidRPr="006572B6">
        <w:rPr>
          <w:sz w:val="28"/>
          <w:szCs w:val="28"/>
        </w:rPr>
        <w:t xml:space="preserve"> осуществляется на компьютере, </w:t>
      </w:r>
      <w:r w:rsidR="00C03606" w:rsidRPr="006572B6">
        <w:rPr>
          <w:sz w:val="28"/>
          <w:szCs w:val="28"/>
        </w:rPr>
        <w:t>руководителя Аппарата</w:t>
      </w:r>
      <w:r w:rsidRPr="006572B6">
        <w:rPr>
          <w:sz w:val="28"/>
          <w:szCs w:val="28"/>
        </w:rPr>
        <w:t xml:space="preserve">. Лица, имеющие право доступа к просмотру видеозаписей, осуществляют их просмотр только на основании соответствующего решения ответственного за организацию видеонаблюдения либо </w:t>
      </w:r>
      <w:r w:rsidR="00C03606" w:rsidRPr="006572B6">
        <w:rPr>
          <w:sz w:val="28"/>
          <w:szCs w:val="28"/>
        </w:rPr>
        <w:t>председателя Краснолиманского муниципального совета Донецкой Народной Республики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В случае обнаружения несанкционированного доступа к </w:t>
      </w:r>
      <w:r w:rsidR="00842B98" w:rsidRPr="006572B6">
        <w:rPr>
          <w:sz w:val="28"/>
          <w:szCs w:val="28"/>
        </w:rPr>
        <w:t>видеокамере</w:t>
      </w:r>
      <w:r w:rsidRPr="006572B6">
        <w:rPr>
          <w:sz w:val="28"/>
          <w:szCs w:val="28"/>
        </w:rPr>
        <w:t xml:space="preserve"> и (или) видеозаписи (взлом пароля) обнаружившее лицо в кратчайшие сроки обязано в письменной форме доложить о случившемся ответственному за организацию видеонаблюдения для принятия им соответствующих мер.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Копирование и (или) распространение видеозаписей не допускается, за исключением случаев, предусмотренных частью 2 статьи </w:t>
      </w:r>
      <w:r w:rsidR="00D90AF6" w:rsidRPr="006572B6">
        <w:rPr>
          <w:sz w:val="28"/>
          <w:szCs w:val="28"/>
        </w:rPr>
        <w:t>11</w:t>
      </w:r>
      <w:r w:rsidRPr="006572B6">
        <w:rPr>
          <w:sz w:val="28"/>
          <w:szCs w:val="28"/>
        </w:rPr>
        <w:t xml:space="preserve"> 152-ФЗ, а также в случае необходимости фиксации нарушения трудовой дисциплины.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after="220"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Уничтожение видеозаписей производится в автоматическом режиме</w:t>
      </w:r>
      <w:r w:rsidR="00842B98" w:rsidRPr="006572B6">
        <w:rPr>
          <w:sz w:val="28"/>
          <w:szCs w:val="28"/>
        </w:rPr>
        <w:t xml:space="preserve"> циклически,</w:t>
      </w:r>
      <w:r w:rsidRPr="006572B6">
        <w:rPr>
          <w:sz w:val="28"/>
          <w:szCs w:val="28"/>
        </w:rPr>
        <w:t xml:space="preserve"> по мере заполнения памяти </w:t>
      </w:r>
      <w:r w:rsidR="00842B98" w:rsidRPr="006572B6">
        <w:rPr>
          <w:sz w:val="28"/>
          <w:szCs w:val="28"/>
          <w:shd w:val="clear" w:color="auto" w:fill="FFFFFF"/>
        </w:rPr>
        <w:t>SD карте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50"/>
        </w:tabs>
        <w:spacing w:after="220" w:line="240" w:lineRule="auto"/>
        <w:rPr>
          <w:sz w:val="28"/>
          <w:szCs w:val="28"/>
        </w:rPr>
      </w:pPr>
      <w:bookmarkStart w:id="5" w:name="bookmark12"/>
      <w:r w:rsidRPr="006572B6">
        <w:rPr>
          <w:sz w:val="28"/>
          <w:szCs w:val="28"/>
        </w:rPr>
        <w:t>Использование записей видеонаблюдения для контроля трудовой</w:t>
      </w:r>
      <w:r w:rsidRPr="006572B6">
        <w:rPr>
          <w:sz w:val="28"/>
          <w:szCs w:val="28"/>
        </w:rPr>
        <w:br/>
        <w:t>дисциплины.</w:t>
      </w:r>
      <w:bookmarkEnd w:id="5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При возникновении необходимости просмотра видеозаписи для контроля трудовой дисциплины, материалы видеозаписей могут быть просмотрены </w:t>
      </w:r>
      <w:r w:rsidR="00267B5C" w:rsidRPr="006572B6">
        <w:rPr>
          <w:sz w:val="28"/>
          <w:szCs w:val="28"/>
        </w:rPr>
        <w:t>руководителем</w:t>
      </w:r>
      <w:r w:rsidRPr="006572B6">
        <w:rPr>
          <w:sz w:val="28"/>
          <w:szCs w:val="28"/>
        </w:rPr>
        <w:t xml:space="preserve">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Копирование видеозаписи, содержащей фиксацию нарушения </w:t>
      </w:r>
      <w:r w:rsidRPr="006572B6">
        <w:rPr>
          <w:sz w:val="28"/>
          <w:szCs w:val="28"/>
        </w:rPr>
        <w:lastRenderedPageBreak/>
        <w:t xml:space="preserve">работником трудовой дисциплины (далее - копия видеозаписи), допускается </w:t>
      </w:r>
      <w:r w:rsidR="00EC15E4" w:rsidRPr="006572B6">
        <w:rPr>
          <w:sz w:val="28"/>
          <w:szCs w:val="28"/>
        </w:rPr>
        <w:t>руководителем Аппарата</w:t>
      </w:r>
      <w:r w:rsidRPr="006572B6">
        <w:rPr>
          <w:sz w:val="28"/>
          <w:szCs w:val="28"/>
        </w:rPr>
        <w:t xml:space="preserve"> на учтенный съемный носитель с целью использования копии видеозаписи при проведении процедуры применения к работнику дисциплинарного взыскания.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Хранение копии видеозаписи осуществляется </w:t>
      </w:r>
      <w:r w:rsidR="00EC15E4" w:rsidRPr="006572B6">
        <w:rPr>
          <w:sz w:val="28"/>
          <w:szCs w:val="28"/>
        </w:rPr>
        <w:t xml:space="preserve">ответственным </w:t>
      </w:r>
      <w:r w:rsidRPr="006572B6">
        <w:rPr>
          <w:sz w:val="28"/>
          <w:szCs w:val="28"/>
        </w:rPr>
        <w:t>лицом, с соблюдением требований, установленных к хранению электронных документов, содержащих персональные данные.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Передача копии видеозаписи может осуществляться только уполномоченным органам в порядке, установленном к передаче сведений, содержащих персональные данные.</w:t>
      </w:r>
      <w:r w:rsidR="00EC15E4" w:rsidRPr="006572B6">
        <w:rPr>
          <w:sz w:val="28"/>
          <w:szCs w:val="28"/>
        </w:rPr>
        <w:t xml:space="preserve"> 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Просмотр копии видеозаписи субъектом персональных данных возможен в случае отсутствия на данной копии видеозаписи изображения иных субъектов персональных данных.</w:t>
      </w:r>
    </w:p>
    <w:p w:rsidR="00771B18" w:rsidRPr="006572B6" w:rsidRDefault="00771B18" w:rsidP="00771B18">
      <w:pPr>
        <w:pStyle w:val="1"/>
        <w:tabs>
          <w:tab w:val="left" w:pos="705"/>
        </w:tabs>
        <w:spacing w:line="240" w:lineRule="auto"/>
        <w:jc w:val="both"/>
        <w:rPr>
          <w:sz w:val="28"/>
          <w:szCs w:val="28"/>
        </w:rPr>
      </w:pP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50"/>
        </w:tabs>
        <w:spacing w:line="240" w:lineRule="auto"/>
        <w:rPr>
          <w:sz w:val="28"/>
          <w:szCs w:val="28"/>
        </w:rPr>
      </w:pPr>
      <w:bookmarkStart w:id="6" w:name="bookmark14"/>
      <w:r w:rsidRPr="006572B6">
        <w:rPr>
          <w:sz w:val="28"/>
          <w:szCs w:val="28"/>
        </w:rPr>
        <w:t>Техническое сопровождение ведения видеонаблюдения.</w:t>
      </w:r>
      <w:bookmarkEnd w:id="6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Лицо, ответственное за ведение видеонаблюдения в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е</w:t>
      </w:r>
      <w:r w:rsidRPr="006572B6">
        <w:rPr>
          <w:sz w:val="28"/>
          <w:szCs w:val="28"/>
        </w:rPr>
        <w:t>, обязано своевременно принимать меры по устранению технических неполадок в работе соответствующего оборудования.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С целью технического обслуживания и ремонта оборудования системы видеонаблюдения </w:t>
      </w:r>
      <w:r w:rsidR="00EC15E4" w:rsidRPr="006572B6">
        <w:rPr>
          <w:sz w:val="28"/>
          <w:szCs w:val="28"/>
        </w:rPr>
        <w:t xml:space="preserve">Аппарата </w:t>
      </w:r>
      <w:r w:rsidR="00A57FF0" w:rsidRPr="006572B6">
        <w:rPr>
          <w:sz w:val="28"/>
          <w:szCs w:val="28"/>
        </w:rPr>
        <w:t>Краснолиманск</w:t>
      </w:r>
      <w:r w:rsidR="00EC15E4" w:rsidRPr="006572B6">
        <w:rPr>
          <w:sz w:val="28"/>
          <w:szCs w:val="28"/>
        </w:rPr>
        <w:t>ого</w:t>
      </w:r>
      <w:r w:rsidR="00A57FF0" w:rsidRPr="006572B6">
        <w:rPr>
          <w:sz w:val="28"/>
          <w:szCs w:val="28"/>
        </w:rPr>
        <w:t xml:space="preserve"> муниципальн</w:t>
      </w:r>
      <w:r w:rsidR="00EC15E4" w:rsidRPr="006572B6">
        <w:rPr>
          <w:sz w:val="28"/>
          <w:szCs w:val="28"/>
        </w:rPr>
        <w:t>ого совета</w:t>
      </w:r>
      <w:r w:rsidR="00A57FF0" w:rsidRPr="006572B6">
        <w:rPr>
          <w:sz w:val="28"/>
          <w:szCs w:val="28"/>
        </w:rPr>
        <w:t xml:space="preserve"> Донецкой Народной Республики</w:t>
      </w:r>
      <w:r w:rsidR="00EC15E4" w:rsidRPr="006572B6">
        <w:rPr>
          <w:sz w:val="28"/>
          <w:szCs w:val="28"/>
        </w:rPr>
        <w:t xml:space="preserve"> </w:t>
      </w:r>
      <w:r w:rsidRPr="006572B6">
        <w:rPr>
          <w:sz w:val="28"/>
          <w:szCs w:val="28"/>
        </w:rPr>
        <w:t>могут привлекаться специализированные организации на основании договорных отношений.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after="240"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При заключении договорных отношений со сторонней организацией в проект договора необходимо вносить условие о неразглашении потенциальным контрагентом (его работниками) конфиденциальной информации (в том числе сведений, содержащих персональные данные), полученной при исполнении договорных обязательств.</w:t>
      </w: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50"/>
        </w:tabs>
        <w:spacing w:line="240" w:lineRule="auto"/>
        <w:rPr>
          <w:sz w:val="28"/>
          <w:szCs w:val="28"/>
        </w:rPr>
      </w:pPr>
      <w:bookmarkStart w:id="7" w:name="bookmark16"/>
      <w:r w:rsidRPr="006572B6">
        <w:rPr>
          <w:sz w:val="28"/>
          <w:szCs w:val="28"/>
        </w:rPr>
        <w:t>Ответственность.</w:t>
      </w:r>
      <w:bookmarkEnd w:id="7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Ответственность за соответствие технических характеристик устанавливаемого оборудования для ведения видеонаблюдения требованиям действующего законодательства Российской Федерации и настоящего Положения несет лицо, ответственное за ограничение доступа к видеозаписям.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Ответственность за соблюдение требований законодательства Российской Федерации при определении помещений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 xml:space="preserve">, в которых будет осуществляться ведение видеонаблюдения, несет лицо, ответственное за организацию видеонаблюдения в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е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Ответственность за надлежащее уведомление о ведении на предприятии видеонаблюдения несет лицо, ответственное за организацию видеонаблюдения.</w:t>
      </w:r>
    </w:p>
    <w:p w:rsidR="00940669" w:rsidRPr="006572B6" w:rsidRDefault="00D90798" w:rsidP="00EC15E4">
      <w:pPr>
        <w:pStyle w:val="1"/>
        <w:numPr>
          <w:ilvl w:val="1"/>
          <w:numId w:val="1"/>
        </w:numPr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Ответственность за соблюдение действующего законодательства Российской Федерации и настоящего Положения при ведении видеонаблюдения несет лицо, ответственное за организацию видеонаблюдения.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3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Ответственность за соблюдение законодательства в сфере защиты персональных данных при ведении видеонаблюдения несет лицо, назначенное </w:t>
      </w:r>
      <w:r w:rsidRPr="006572B6">
        <w:rPr>
          <w:sz w:val="28"/>
          <w:szCs w:val="28"/>
        </w:rPr>
        <w:lastRenderedPageBreak/>
        <w:t xml:space="preserve">соответствующим </w:t>
      </w:r>
      <w:r w:rsidR="00BF2B77" w:rsidRPr="006572B6">
        <w:rPr>
          <w:sz w:val="28"/>
          <w:szCs w:val="28"/>
        </w:rPr>
        <w:t>распоряжением</w:t>
      </w:r>
      <w:r w:rsidRPr="006572B6">
        <w:rPr>
          <w:sz w:val="28"/>
          <w:szCs w:val="28"/>
        </w:rPr>
        <w:t xml:space="preserve"> ответственным за организацию обработки персональных данных.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3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Уполномоченные должностные лица несут персональную ответственность за разглашение сведений, содержащих персональные данные, полученных при просмотре видеозаписей.</w:t>
      </w:r>
    </w:p>
    <w:p w:rsidR="00BF2B77" w:rsidRPr="006572B6" w:rsidRDefault="00BF2B77" w:rsidP="00BF2B77">
      <w:pPr>
        <w:pStyle w:val="1"/>
        <w:tabs>
          <w:tab w:val="left" w:pos="703"/>
        </w:tabs>
        <w:spacing w:line="240" w:lineRule="auto"/>
        <w:jc w:val="both"/>
        <w:rPr>
          <w:sz w:val="28"/>
          <w:szCs w:val="28"/>
        </w:rPr>
      </w:pPr>
    </w:p>
    <w:p w:rsidR="00940669" w:rsidRPr="006572B6" w:rsidRDefault="00D90798" w:rsidP="00D90AF6">
      <w:pPr>
        <w:pStyle w:val="20"/>
        <w:keepNext/>
        <w:keepLines/>
        <w:numPr>
          <w:ilvl w:val="0"/>
          <w:numId w:val="1"/>
        </w:numPr>
        <w:tabs>
          <w:tab w:val="left" w:pos="350"/>
        </w:tabs>
        <w:spacing w:after="220" w:line="240" w:lineRule="auto"/>
        <w:rPr>
          <w:sz w:val="28"/>
          <w:szCs w:val="28"/>
        </w:rPr>
      </w:pPr>
      <w:bookmarkStart w:id="8" w:name="bookmark18"/>
      <w:r w:rsidRPr="006572B6">
        <w:rPr>
          <w:sz w:val="28"/>
          <w:szCs w:val="28"/>
        </w:rPr>
        <w:t>Заключительные положения.</w:t>
      </w:r>
      <w:bookmarkEnd w:id="8"/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3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Настоящее Положение вводится в действие с момента утверждения его </w:t>
      </w:r>
      <w:r w:rsidR="00BF2B77" w:rsidRPr="006572B6">
        <w:rPr>
          <w:sz w:val="28"/>
          <w:szCs w:val="28"/>
        </w:rPr>
        <w:t>р</w:t>
      </w:r>
      <w:r w:rsidR="009918E2" w:rsidRPr="006572B6">
        <w:rPr>
          <w:sz w:val="28"/>
          <w:szCs w:val="28"/>
        </w:rPr>
        <w:t>аспоряжением председателя Краснолиманского муниципального совета Донецкой Народной Республики</w:t>
      </w:r>
      <w:r w:rsidRPr="006572B6">
        <w:rPr>
          <w:sz w:val="28"/>
          <w:szCs w:val="28"/>
        </w:rPr>
        <w:t xml:space="preserve">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3"/>
        </w:tabs>
        <w:spacing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 xml:space="preserve">Изменения и дополнения </w:t>
      </w:r>
      <w:r w:rsidR="00BF2B77" w:rsidRPr="006572B6">
        <w:rPr>
          <w:sz w:val="28"/>
          <w:szCs w:val="28"/>
        </w:rPr>
        <w:t>в</w:t>
      </w:r>
      <w:r w:rsidRPr="006572B6">
        <w:rPr>
          <w:sz w:val="28"/>
          <w:szCs w:val="28"/>
        </w:rPr>
        <w:t xml:space="preserve"> настоящее Положение вносятся </w:t>
      </w:r>
      <w:r w:rsidR="009918E2" w:rsidRPr="006572B6">
        <w:rPr>
          <w:sz w:val="28"/>
          <w:szCs w:val="28"/>
        </w:rPr>
        <w:t>Распоряжением председателя Краснолиманского муниципального совета Донецкой Народной Республики</w:t>
      </w:r>
      <w:r w:rsidRPr="006572B6">
        <w:rPr>
          <w:sz w:val="28"/>
          <w:szCs w:val="28"/>
        </w:rPr>
        <w:t xml:space="preserve"> </w:t>
      </w:r>
      <w:r w:rsidR="00F57F01" w:rsidRPr="006572B6">
        <w:rPr>
          <w:sz w:val="28"/>
          <w:szCs w:val="28"/>
        </w:rPr>
        <w:t>Аппарат</w:t>
      </w:r>
      <w:r w:rsidR="00A57FF0" w:rsidRPr="006572B6">
        <w:rPr>
          <w:sz w:val="28"/>
          <w:szCs w:val="28"/>
        </w:rPr>
        <w:t>а</w:t>
      </w:r>
      <w:r w:rsidRPr="006572B6">
        <w:rPr>
          <w:sz w:val="28"/>
          <w:szCs w:val="28"/>
        </w:rPr>
        <w:t>.</w:t>
      </w:r>
    </w:p>
    <w:p w:rsidR="00940669" w:rsidRPr="006572B6" w:rsidRDefault="00D90798" w:rsidP="00D90AF6">
      <w:pPr>
        <w:pStyle w:val="1"/>
        <w:numPr>
          <w:ilvl w:val="1"/>
          <w:numId w:val="1"/>
        </w:numPr>
        <w:tabs>
          <w:tab w:val="left" w:pos="703"/>
        </w:tabs>
        <w:spacing w:after="220" w:line="240" w:lineRule="auto"/>
        <w:jc w:val="both"/>
        <w:rPr>
          <w:sz w:val="28"/>
          <w:szCs w:val="28"/>
        </w:rPr>
      </w:pPr>
      <w:r w:rsidRPr="006572B6">
        <w:rPr>
          <w:sz w:val="28"/>
          <w:szCs w:val="28"/>
        </w:rPr>
        <w:t>Положение действует до момента утверждения и введения в действие нового Положения.</w:t>
      </w: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865FD0" w:rsidRPr="006572B6" w:rsidRDefault="00865FD0" w:rsidP="00865FD0">
      <w:pPr>
        <w:pStyle w:val="1"/>
        <w:spacing w:after="580"/>
        <w:ind w:left="4260"/>
        <w:rPr>
          <w:sz w:val="28"/>
          <w:szCs w:val="28"/>
        </w:rPr>
      </w:pPr>
    </w:p>
    <w:p w:rsidR="00287FA5" w:rsidRPr="006572B6" w:rsidRDefault="00287FA5" w:rsidP="00287FA5">
      <w:pPr>
        <w:pStyle w:val="1"/>
        <w:spacing w:line="240" w:lineRule="auto"/>
        <w:ind w:left="4253"/>
        <w:jc w:val="both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lastRenderedPageBreak/>
        <w:t>Приложение 1</w:t>
      </w:r>
    </w:p>
    <w:p w:rsidR="00287FA5" w:rsidRPr="006572B6" w:rsidRDefault="00865FD0" w:rsidP="00287FA5">
      <w:pPr>
        <w:pStyle w:val="1"/>
        <w:spacing w:line="240" w:lineRule="auto"/>
        <w:ind w:left="4253"/>
        <w:jc w:val="both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 xml:space="preserve">к </w:t>
      </w:r>
      <w:r w:rsidR="00287FA5" w:rsidRPr="006572B6">
        <w:rPr>
          <w:color w:val="auto"/>
          <w:sz w:val="28"/>
          <w:szCs w:val="28"/>
        </w:rPr>
        <w:t>пункту 3.10</w:t>
      </w:r>
    </w:p>
    <w:p w:rsidR="00865FD0" w:rsidRPr="006572B6" w:rsidRDefault="00287FA5" w:rsidP="00287FA5">
      <w:pPr>
        <w:pStyle w:val="1"/>
        <w:spacing w:line="240" w:lineRule="auto"/>
        <w:ind w:left="4253"/>
        <w:jc w:val="both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>Положения</w:t>
      </w:r>
      <w:r w:rsidR="00865FD0" w:rsidRPr="006572B6">
        <w:rPr>
          <w:color w:val="auto"/>
          <w:sz w:val="28"/>
          <w:szCs w:val="28"/>
        </w:rPr>
        <w:t xml:space="preserve"> о системе видеонаблюдения</w:t>
      </w:r>
    </w:p>
    <w:p w:rsidR="00287FA5" w:rsidRPr="006572B6" w:rsidRDefault="00287FA5" w:rsidP="00865FD0">
      <w:pPr>
        <w:pStyle w:val="1"/>
        <w:ind w:left="4260"/>
        <w:rPr>
          <w:color w:val="auto"/>
          <w:sz w:val="28"/>
          <w:szCs w:val="28"/>
        </w:rPr>
      </w:pPr>
    </w:p>
    <w:p w:rsidR="00287FA5" w:rsidRPr="006572B6" w:rsidRDefault="00287FA5" w:rsidP="00865FD0">
      <w:pPr>
        <w:pStyle w:val="1"/>
        <w:ind w:left="4260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>Председателю</w:t>
      </w:r>
    </w:p>
    <w:p w:rsidR="00865FD0" w:rsidRPr="006572B6" w:rsidRDefault="00287FA5" w:rsidP="00865FD0">
      <w:pPr>
        <w:pStyle w:val="1"/>
        <w:ind w:left="4260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>Краснолиманского муниципального совета Донецкой Народной Республики Заболотской А.В.</w:t>
      </w:r>
    </w:p>
    <w:p w:rsidR="00287FA5" w:rsidRPr="006572B6" w:rsidRDefault="00287FA5" w:rsidP="00865FD0">
      <w:pPr>
        <w:pStyle w:val="1"/>
        <w:ind w:left="4260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>__________________________________________________________________________________________________________________</w:t>
      </w:r>
      <w:r w:rsidRPr="006572B6">
        <w:rPr>
          <w:color w:val="FFFFFF" w:themeColor="background1"/>
          <w:sz w:val="28"/>
          <w:szCs w:val="28"/>
        </w:rPr>
        <w:t>_</w:t>
      </w:r>
    </w:p>
    <w:p w:rsidR="00865FD0" w:rsidRPr="006572B6" w:rsidRDefault="00865FD0" w:rsidP="00287FA5">
      <w:pPr>
        <w:pStyle w:val="1"/>
        <w:pBdr>
          <w:top w:val="single" w:sz="4" w:space="0" w:color="auto"/>
        </w:pBdr>
        <w:spacing w:after="1160" w:line="259" w:lineRule="auto"/>
        <w:ind w:left="4260"/>
        <w:jc w:val="center"/>
        <w:rPr>
          <w:color w:val="auto"/>
          <w:sz w:val="20"/>
          <w:szCs w:val="20"/>
        </w:rPr>
      </w:pPr>
      <w:r w:rsidRPr="006572B6">
        <w:rPr>
          <w:color w:val="auto"/>
          <w:sz w:val="20"/>
          <w:szCs w:val="20"/>
        </w:rPr>
        <w:t>(должность, ФИО сотрудника)</w:t>
      </w:r>
    </w:p>
    <w:p w:rsidR="00287FA5" w:rsidRPr="006572B6" w:rsidRDefault="00287FA5" w:rsidP="00287FA5">
      <w:pPr>
        <w:pStyle w:val="11"/>
        <w:keepNext/>
        <w:keepLines/>
        <w:rPr>
          <w:color w:val="auto"/>
          <w:sz w:val="28"/>
          <w:szCs w:val="28"/>
        </w:rPr>
      </w:pPr>
      <w:bookmarkStart w:id="9" w:name="bookmark0"/>
      <w:r w:rsidRPr="006572B6">
        <w:rPr>
          <w:color w:val="auto"/>
          <w:sz w:val="28"/>
          <w:szCs w:val="28"/>
        </w:rPr>
        <w:t>Согласие</w:t>
      </w:r>
    </w:p>
    <w:p w:rsidR="00865FD0" w:rsidRPr="006572B6" w:rsidRDefault="00865FD0" w:rsidP="00287FA5">
      <w:pPr>
        <w:pStyle w:val="11"/>
        <w:keepNext/>
        <w:keepLines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>работника на осуществление видеонаблюдения на рабочем месте</w:t>
      </w:r>
      <w:bookmarkEnd w:id="9"/>
    </w:p>
    <w:p w:rsidR="00287FA5" w:rsidRPr="006572B6" w:rsidRDefault="00287FA5" w:rsidP="00287FA5">
      <w:pPr>
        <w:pStyle w:val="11"/>
        <w:keepNext/>
        <w:keepLines/>
        <w:rPr>
          <w:color w:val="auto"/>
          <w:sz w:val="28"/>
          <w:szCs w:val="28"/>
        </w:rPr>
      </w:pPr>
    </w:p>
    <w:p w:rsidR="00865FD0" w:rsidRPr="006572B6" w:rsidRDefault="00865FD0" w:rsidP="00287FA5">
      <w:pPr>
        <w:pStyle w:val="1"/>
        <w:spacing w:after="580"/>
        <w:ind w:firstLine="708"/>
        <w:jc w:val="both"/>
        <w:rPr>
          <w:color w:val="auto"/>
          <w:sz w:val="28"/>
          <w:szCs w:val="28"/>
        </w:rPr>
      </w:pPr>
      <w:r w:rsidRPr="006572B6">
        <w:rPr>
          <w:color w:val="auto"/>
          <w:sz w:val="28"/>
          <w:szCs w:val="28"/>
        </w:rPr>
        <w:t xml:space="preserve">Настоящим подтверждаю, что осведомлен о внедрении </w:t>
      </w:r>
      <w:r w:rsidR="00287FA5" w:rsidRPr="006572B6">
        <w:rPr>
          <w:color w:val="auto"/>
          <w:sz w:val="28"/>
          <w:szCs w:val="28"/>
        </w:rPr>
        <w:t>системы видеонаблюдения</w:t>
      </w:r>
      <w:r w:rsidRPr="006572B6">
        <w:rPr>
          <w:color w:val="auto"/>
          <w:sz w:val="28"/>
          <w:szCs w:val="28"/>
        </w:rPr>
        <w:t xml:space="preserve"> в помещениях </w:t>
      </w:r>
      <w:r w:rsidR="00287FA5" w:rsidRPr="006572B6">
        <w:rPr>
          <w:color w:val="auto"/>
          <w:sz w:val="28"/>
          <w:szCs w:val="28"/>
        </w:rPr>
        <w:t xml:space="preserve">Краснолиманского муниципального совета Донецкой Народной Республики </w:t>
      </w:r>
      <w:r w:rsidRPr="006572B6">
        <w:rPr>
          <w:color w:val="auto"/>
          <w:sz w:val="28"/>
          <w:szCs w:val="28"/>
        </w:rPr>
        <w:t xml:space="preserve">(далее - работодатель) и выражаю свое согласие на использование работодателем </w:t>
      </w:r>
      <w:r w:rsidR="00287FA5" w:rsidRPr="006572B6">
        <w:rPr>
          <w:color w:val="auto"/>
          <w:sz w:val="28"/>
          <w:szCs w:val="28"/>
        </w:rPr>
        <w:t>системы видеонаблюдения</w:t>
      </w:r>
      <w:r w:rsidRPr="006572B6">
        <w:rPr>
          <w:color w:val="auto"/>
          <w:sz w:val="28"/>
          <w:szCs w:val="28"/>
        </w:rPr>
        <w:t xml:space="preserve"> в целях обеспечения безопасности сторон трудового договора, контроля выполнения работниками Правил внутреннего трудового распорядка, обеспечения сохранности имущества, выявления нарушений законодательства Российской Федерации и локальных нормативных актов работодателя.</w:t>
      </w:r>
    </w:p>
    <w:p w:rsidR="00865FD0" w:rsidRPr="006572B6" w:rsidRDefault="00287FA5" w:rsidP="00287FA5">
      <w:pPr>
        <w:pStyle w:val="1"/>
        <w:pBdr>
          <w:top w:val="single" w:sz="4" w:space="0" w:color="auto"/>
        </w:pBdr>
        <w:spacing w:after="580"/>
        <w:jc w:val="both"/>
        <w:rPr>
          <w:color w:val="auto"/>
          <w:sz w:val="20"/>
          <w:szCs w:val="20"/>
        </w:rPr>
      </w:pPr>
      <w:r w:rsidRPr="006572B6">
        <w:rPr>
          <w:bCs/>
          <w:color w:val="auto"/>
          <w:sz w:val="20"/>
          <w:szCs w:val="20"/>
        </w:rPr>
        <w:t>(</w:t>
      </w:r>
      <w:r w:rsidR="00865FD0" w:rsidRPr="006572B6">
        <w:rPr>
          <w:bCs/>
          <w:color w:val="auto"/>
          <w:sz w:val="20"/>
          <w:szCs w:val="20"/>
        </w:rPr>
        <w:t>подпись, инициалы, фамилия</w:t>
      </w:r>
      <w:r w:rsidRPr="006572B6">
        <w:rPr>
          <w:color w:val="auto"/>
          <w:sz w:val="20"/>
          <w:szCs w:val="20"/>
        </w:rPr>
        <w:t>)</w:t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Pr="006572B6">
        <w:rPr>
          <w:color w:val="auto"/>
          <w:sz w:val="20"/>
          <w:szCs w:val="20"/>
        </w:rPr>
        <w:tab/>
      </w:r>
      <w:r w:rsidR="00865FD0" w:rsidRPr="006572B6">
        <w:rPr>
          <w:color w:val="auto"/>
          <w:sz w:val="20"/>
          <w:szCs w:val="20"/>
        </w:rPr>
        <w:t xml:space="preserve"> </w:t>
      </w:r>
      <w:r w:rsidRPr="006572B6">
        <w:rPr>
          <w:color w:val="auto"/>
          <w:sz w:val="20"/>
          <w:szCs w:val="20"/>
        </w:rPr>
        <w:t>(</w:t>
      </w:r>
      <w:r w:rsidR="00865FD0" w:rsidRPr="006572B6">
        <w:rPr>
          <w:bCs/>
          <w:color w:val="auto"/>
          <w:sz w:val="20"/>
          <w:szCs w:val="20"/>
        </w:rPr>
        <w:t>число, месяц, год</w:t>
      </w:r>
      <w:r w:rsidRPr="006572B6">
        <w:rPr>
          <w:color w:val="auto"/>
          <w:sz w:val="20"/>
          <w:szCs w:val="20"/>
        </w:rPr>
        <w:t>)</w:t>
      </w:r>
    </w:p>
    <w:p w:rsidR="00865FD0" w:rsidRPr="006572B6" w:rsidRDefault="00865FD0" w:rsidP="00865FD0">
      <w:pPr>
        <w:pStyle w:val="1"/>
        <w:tabs>
          <w:tab w:val="left" w:pos="703"/>
        </w:tabs>
        <w:spacing w:after="220" w:line="240" w:lineRule="auto"/>
        <w:jc w:val="both"/>
        <w:rPr>
          <w:color w:val="7030A0"/>
          <w:sz w:val="28"/>
          <w:szCs w:val="28"/>
        </w:rPr>
      </w:pPr>
    </w:p>
    <w:sectPr w:rsidR="00865FD0" w:rsidRPr="006572B6" w:rsidSect="00D90AF6">
      <w:footerReference w:type="default" r:id="rId7"/>
      <w:pgSz w:w="11900" w:h="16840"/>
      <w:pgMar w:top="1134" w:right="567" w:bottom="1134" w:left="1701" w:header="40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7627" w:rsidRDefault="001B7627">
      <w:r>
        <w:separator/>
      </w:r>
    </w:p>
  </w:endnote>
  <w:endnote w:type="continuationSeparator" w:id="0">
    <w:p w:rsidR="001B7627" w:rsidRDefault="001B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669" w:rsidRDefault="0094066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7627" w:rsidRDefault="001B7627"/>
  </w:footnote>
  <w:footnote w:type="continuationSeparator" w:id="0">
    <w:p w:rsidR="001B7627" w:rsidRDefault="001B7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A0E"/>
    <w:multiLevelType w:val="hybridMultilevel"/>
    <w:tmpl w:val="3C3AFAB8"/>
    <w:lvl w:ilvl="0" w:tplc="F240274E">
      <w:start w:val="1"/>
      <w:numFmt w:val="decimal"/>
      <w:lvlText w:val="%1."/>
      <w:lvlJc w:val="left"/>
      <w:pPr>
        <w:ind w:left="1789" w:hanging="375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1" w15:restartNumberingAfterBreak="0">
    <w:nsid w:val="47C47078"/>
    <w:multiLevelType w:val="multilevel"/>
    <w:tmpl w:val="D80A8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E72C7"/>
    <w:multiLevelType w:val="multilevel"/>
    <w:tmpl w:val="231AF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841A7"/>
    <w:multiLevelType w:val="multilevel"/>
    <w:tmpl w:val="CF627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D2DBB"/>
    <w:multiLevelType w:val="multilevel"/>
    <w:tmpl w:val="3488B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669"/>
    <w:rsid w:val="00031752"/>
    <w:rsid w:val="00106583"/>
    <w:rsid w:val="001B7627"/>
    <w:rsid w:val="001C3DA5"/>
    <w:rsid w:val="00267B5C"/>
    <w:rsid w:val="00287FA5"/>
    <w:rsid w:val="002A4381"/>
    <w:rsid w:val="00325D45"/>
    <w:rsid w:val="00445F29"/>
    <w:rsid w:val="006572B6"/>
    <w:rsid w:val="006B5C67"/>
    <w:rsid w:val="00716463"/>
    <w:rsid w:val="00771B18"/>
    <w:rsid w:val="00842B98"/>
    <w:rsid w:val="00846271"/>
    <w:rsid w:val="00865FD0"/>
    <w:rsid w:val="00940669"/>
    <w:rsid w:val="009918E2"/>
    <w:rsid w:val="00A57FF0"/>
    <w:rsid w:val="00A80B2F"/>
    <w:rsid w:val="00BC4CC1"/>
    <w:rsid w:val="00BD087A"/>
    <w:rsid w:val="00BF2B77"/>
    <w:rsid w:val="00C03606"/>
    <w:rsid w:val="00C91150"/>
    <w:rsid w:val="00CC5BF4"/>
    <w:rsid w:val="00D90798"/>
    <w:rsid w:val="00D90AF6"/>
    <w:rsid w:val="00E15F3E"/>
    <w:rsid w:val="00E32635"/>
    <w:rsid w:val="00E53D2D"/>
    <w:rsid w:val="00EC15E4"/>
    <w:rsid w:val="00F57F01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D13BD"/>
  <w15:docId w15:val="{9BBAEA4C-62EC-4172-8B0C-2BBD31F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1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91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C91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C91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C91150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9115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C91150"/>
    <w:p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C9115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B5C6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styleId="a4">
    <w:name w:val="Hyperlink"/>
    <w:basedOn w:val="a0"/>
    <w:uiPriority w:val="99"/>
    <w:unhideWhenUsed/>
    <w:rsid w:val="00325D4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5D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D45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25D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5D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2024-05-24T05:31:00Z</cp:lastPrinted>
  <dcterms:created xsi:type="dcterms:W3CDTF">2024-05-11T03:28:00Z</dcterms:created>
  <dcterms:modified xsi:type="dcterms:W3CDTF">2024-05-24T10:28:00Z</dcterms:modified>
</cp:coreProperties>
</file>