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6D26" w14:textId="77777777" w:rsidR="00C22BE3" w:rsidRPr="00892CB6" w:rsidRDefault="00C22BE3" w:rsidP="00C22BE3">
      <w:pPr>
        <w:snapToGrid w:val="0"/>
        <w:spacing w:after="0"/>
        <w:ind w:left="4820"/>
        <w:jc w:val="center"/>
        <w:rPr>
          <w:rFonts w:eastAsia="Times New Roman" w:cs="Times New Roman"/>
          <w:bCs/>
          <w:sz w:val="24"/>
          <w:szCs w:val="24"/>
        </w:rPr>
      </w:pPr>
      <w:bookmarkStart w:id="0" w:name="_GoBack"/>
      <w:bookmarkEnd w:id="0"/>
      <w:r w:rsidRPr="00892CB6">
        <w:rPr>
          <w:rFonts w:eastAsia="Times New Roman" w:cs="Times New Roman"/>
          <w:bCs/>
          <w:sz w:val="24"/>
          <w:szCs w:val="24"/>
        </w:rPr>
        <w:t>УТВЕРЖДЕНО</w:t>
      </w:r>
    </w:p>
    <w:p w14:paraId="2E4FFAD6" w14:textId="77777777" w:rsidR="00C22BE3" w:rsidRPr="00892CB6" w:rsidRDefault="00C22BE3" w:rsidP="00C22BE3">
      <w:pPr>
        <w:snapToGrid w:val="0"/>
        <w:spacing w:after="0"/>
        <w:ind w:left="4820"/>
        <w:jc w:val="center"/>
        <w:rPr>
          <w:rFonts w:eastAsia="Times New Roman" w:cs="Times New Roman"/>
          <w:bCs/>
          <w:sz w:val="24"/>
          <w:szCs w:val="24"/>
        </w:rPr>
      </w:pPr>
      <w:r w:rsidRPr="00892CB6">
        <w:rPr>
          <w:rFonts w:eastAsia="Times New Roman" w:cs="Times New Roman"/>
          <w:bCs/>
          <w:sz w:val="24"/>
          <w:szCs w:val="24"/>
        </w:rPr>
        <w:t>постановлением Администрации Краснолиманского муниципального округа Донецкой Народной Республики</w:t>
      </w:r>
    </w:p>
    <w:p w14:paraId="4D56A7C7" w14:textId="1CE9D804" w:rsidR="00C22BE3" w:rsidRPr="00892CB6" w:rsidRDefault="00C22BE3" w:rsidP="00C22BE3">
      <w:pPr>
        <w:snapToGrid w:val="0"/>
        <w:spacing w:after="0"/>
        <w:ind w:left="4820"/>
        <w:jc w:val="center"/>
        <w:rPr>
          <w:rFonts w:eastAsia="Times New Roman" w:cs="Times New Roman"/>
          <w:bCs/>
          <w:sz w:val="24"/>
          <w:szCs w:val="24"/>
        </w:rPr>
      </w:pPr>
      <w:r w:rsidRPr="00523FDB">
        <w:rPr>
          <w:rFonts w:eastAsia="Times New Roman" w:cs="Times New Roman"/>
          <w:bCs/>
          <w:sz w:val="24"/>
          <w:szCs w:val="24"/>
          <w:u w:val="single"/>
        </w:rPr>
        <w:t xml:space="preserve">от </w:t>
      </w:r>
      <w:r w:rsidR="00523FDB" w:rsidRPr="00523FDB">
        <w:rPr>
          <w:rFonts w:eastAsia="Times New Roman" w:cs="Times New Roman"/>
          <w:bCs/>
          <w:sz w:val="24"/>
          <w:szCs w:val="24"/>
          <w:u w:val="single"/>
        </w:rPr>
        <w:t>27.06.2025</w:t>
      </w:r>
      <w:r w:rsidRPr="00892CB6">
        <w:rPr>
          <w:rFonts w:eastAsia="Times New Roman" w:cs="Times New Roman"/>
          <w:bCs/>
          <w:sz w:val="24"/>
          <w:szCs w:val="24"/>
        </w:rPr>
        <w:t xml:space="preserve"> </w:t>
      </w:r>
      <w:r w:rsidR="00523FDB">
        <w:rPr>
          <w:rFonts w:eastAsia="Times New Roman" w:cs="Times New Roman"/>
          <w:bCs/>
          <w:sz w:val="24"/>
          <w:szCs w:val="24"/>
        </w:rPr>
        <w:t xml:space="preserve">   </w:t>
      </w:r>
      <w:r w:rsidRPr="00523FDB">
        <w:rPr>
          <w:rFonts w:eastAsia="Times New Roman" w:cs="Times New Roman"/>
          <w:bCs/>
          <w:sz w:val="24"/>
          <w:szCs w:val="24"/>
          <w:u w:val="single"/>
        </w:rPr>
        <w:t xml:space="preserve">№ </w:t>
      </w:r>
      <w:r w:rsidR="00523FDB" w:rsidRPr="00523FDB">
        <w:rPr>
          <w:rFonts w:eastAsia="Times New Roman" w:cs="Times New Roman"/>
          <w:bCs/>
          <w:sz w:val="24"/>
          <w:szCs w:val="24"/>
          <w:u w:val="single"/>
        </w:rPr>
        <w:t>40</w:t>
      </w:r>
    </w:p>
    <w:p w14:paraId="106F5470" w14:textId="77777777" w:rsidR="00C22BE3" w:rsidRDefault="00C22BE3" w:rsidP="00C22BE3">
      <w:pPr>
        <w:spacing w:after="309" w:line="233" w:lineRule="auto"/>
        <w:ind w:left="4820" w:right="792"/>
        <w:jc w:val="center"/>
        <w:rPr>
          <w:rFonts w:eastAsia="Times New Roman" w:cs="Times New Roman"/>
          <w:szCs w:val="28"/>
        </w:rPr>
      </w:pPr>
    </w:p>
    <w:p w14:paraId="1A0709AF" w14:textId="77777777" w:rsidR="00C22BE3" w:rsidRPr="00846DB9" w:rsidRDefault="00C22BE3" w:rsidP="00C22BE3">
      <w:pPr>
        <w:snapToGrid w:val="0"/>
        <w:spacing w:after="0"/>
        <w:jc w:val="center"/>
        <w:rPr>
          <w:rFonts w:eastAsia="Times New Roman" w:cs="Times New Roman"/>
          <w:b/>
          <w:szCs w:val="28"/>
        </w:rPr>
      </w:pPr>
      <w:r w:rsidRPr="00846DB9">
        <w:rPr>
          <w:rFonts w:eastAsia="Times New Roman" w:cs="Times New Roman"/>
          <w:b/>
          <w:szCs w:val="28"/>
        </w:rPr>
        <w:t>Положение о правовом информировании и правовом просвещении</w:t>
      </w:r>
    </w:p>
    <w:p w14:paraId="1B0B2C82" w14:textId="77777777" w:rsidR="00C22BE3" w:rsidRDefault="00C22BE3" w:rsidP="00C22BE3">
      <w:pPr>
        <w:snapToGrid w:val="0"/>
        <w:spacing w:after="0"/>
        <w:jc w:val="center"/>
        <w:rPr>
          <w:rFonts w:eastAsia="Times New Roman" w:cs="Times New Roman"/>
          <w:b/>
          <w:szCs w:val="28"/>
        </w:rPr>
      </w:pPr>
      <w:r w:rsidRPr="00846DB9">
        <w:rPr>
          <w:rFonts w:eastAsia="Times New Roman" w:cs="Times New Roman"/>
          <w:b/>
          <w:szCs w:val="28"/>
        </w:rPr>
        <w:t xml:space="preserve">населения </w:t>
      </w:r>
      <w:bookmarkStart w:id="1" w:name="_Hlk200548908"/>
      <w:r w:rsidRPr="00846DB9">
        <w:rPr>
          <w:rFonts w:eastAsia="Times New Roman" w:cs="Times New Roman"/>
          <w:b/>
          <w:szCs w:val="28"/>
        </w:rPr>
        <w:t xml:space="preserve">муниципального образования </w:t>
      </w:r>
    </w:p>
    <w:p w14:paraId="16B737F8" w14:textId="77777777" w:rsidR="00C22BE3" w:rsidRDefault="00C22BE3" w:rsidP="00C22BE3">
      <w:pPr>
        <w:snapToGrid w:val="0"/>
        <w:spacing w:after="0"/>
        <w:jc w:val="center"/>
        <w:rPr>
          <w:rFonts w:eastAsia="Times New Roman" w:cs="Times New Roman"/>
          <w:b/>
          <w:szCs w:val="28"/>
        </w:rPr>
      </w:pPr>
      <w:r w:rsidRPr="00846DB9">
        <w:rPr>
          <w:rFonts w:eastAsia="Times New Roman" w:cs="Times New Roman"/>
          <w:b/>
          <w:szCs w:val="28"/>
        </w:rPr>
        <w:t xml:space="preserve">Краснолиманский муниципальный округ </w:t>
      </w:r>
    </w:p>
    <w:p w14:paraId="0DEAD62D" w14:textId="77777777" w:rsidR="00C22BE3" w:rsidRPr="00846DB9" w:rsidRDefault="00C22BE3" w:rsidP="00C22BE3">
      <w:pPr>
        <w:tabs>
          <w:tab w:val="left" w:pos="709"/>
        </w:tabs>
        <w:snapToGrid w:val="0"/>
        <w:spacing w:after="0"/>
        <w:jc w:val="center"/>
        <w:rPr>
          <w:rFonts w:eastAsia="Times New Roman" w:cs="Times New Roman"/>
          <w:b/>
          <w:szCs w:val="28"/>
        </w:rPr>
      </w:pPr>
      <w:r w:rsidRPr="00846DB9">
        <w:rPr>
          <w:rFonts w:eastAsia="Times New Roman" w:cs="Times New Roman"/>
          <w:b/>
          <w:szCs w:val="28"/>
        </w:rPr>
        <w:t>Донецкой Народной Республики</w:t>
      </w:r>
      <w:bookmarkEnd w:id="1"/>
    </w:p>
    <w:p w14:paraId="05272EDA" w14:textId="03E53C56" w:rsidR="00C22BE3" w:rsidRDefault="00C22BE3" w:rsidP="00C22BE3">
      <w:pPr>
        <w:widowControl w:val="0"/>
        <w:autoSpaceDE w:val="0"/>
        <w:autoSpaceDN w:val="0"/>
        <w:adjustRightInd w:val="0"/>
        <w:spacing w:after="0"/>
        <w:ind w:right="-190"/>
        <w:jc w:val="center"/>
        <w:outlineLvl w:val="0"/>
        <w:rPr>
          <w:b/>
          <w:szCs w:val="28"/>
        </w:rPr>
      </w:pPr>
    </w:p>
    <w:p w14:paraId="0C4859BB" w14:textId="77777777" w:rsidR="00D72555" w:rsidRPr="007125C3" w:rsidRDefault="00D72555" w:rsidP="00C22BE3">
      <w:pPr>
        <w:widowControl w:val="0"/>
        <w:autoSpaceDE w:val="0"/>
        <w:autoSpaceDN w:val="0"/>
        <w:adjustRightInd w:val="0"/>
        <w:spacing w:after="0"/>
        <w:ind w:right="-190"/>
        <w:jc w:val="center"/>
        <w:outlineLvl w:val="0"/>
        <w:rPr>
          <w:b/>
          <w:szCs w:val="28"/>
        </w:rPr>
      </w:pPr>
    </w:p>
    <w:p w14:paraId="4B3D2501" w14:textId="77777777" w:rsidR="00C22BE3" w:rsidRPr="007125C3" w:rsidRDefault="00C22BE3" w:rsidP="00C22BE3">
      <w:pPr>
        <w:spacing w:after="268" w:line="233" w:lineRule="auto"/>
        <w:ind w:left="730" w:right="777" w:hanging="10"/>
        <w:jc w:val="center"/>
        <w:rPr>
          <w:b/>
          <w:szCs w:val="28"/>
        </w:rPr>
      </w:pPr>
      <w:r w:rsidRPr="007125C3">
        <w:rPr>
          <w:rFonts w:eastAsia="Times New Roman" w:cs="Times New Roman"/>
          <w:b/>
          <w:szCs w:val="28"/>
        </w:rPr>
        <w:t>1. Общие положения</w:t>
      </w:r>
    </w:p>
    <w:p w14:paraId="03C17FF8" w14:textId="6C08AECD" w:rsidR="00C22BE3" w:rsidRPr="006D7863" w:rsidRDefault="00C22BE3" w:rsidP="00C22BE3">
      <w:pPr>
        <w:snapToGrid w:val="0"/>
        <w:spacing w:after="0"/>
        <w:ind w:firstLine="709"/>
        <w:jc w:val="both"/>
        <w:rPr>
          <w:rFonts w:eastAsia="Times New Roman" w:cs="Times New Roman"/>
          <w:bCs/>
          <w:szCs w:val="28"/>
        </w:rPr>
      </w:pPr>
      <w:r w:rsidRPr="007125C3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4B700173" wp14:editId="22F4734B">
            <wp:simplePos x="0" y="0"/>
            <wp:positionH relativeFrom="page">
              <wp:posOffset>594710</wp:posOffset>
            </wp:positionH>
            <wp:positionV relativeFrom="page">
              <wp:posOffset>8124444</wp:posOffset>
            </wp:positionV>
            <wp:extent cx="22873" cy="27432"/>
            <wp:effectExtent l="0" t="0" r="0" b="0"/>
            <wp:wrapSquare wrapText="bothSides"/>
            <wp:docPr id="1411" name="Picture 1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Picture 14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7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C3">
        <w:rPr>
          <w:rFonts w:eastAsia="Times New Roman" w:cs="Times New Roman"/>
          <w:szCs w:val="28"/>
        </w:rPr>
        <w:t xml:space="preserve">1.1 Положение </w:t>
      </w:r>
      <w:r w:rsidRPr="006D7863">
        <w:rPr>
          <w:rFonts w:eastAsia="Times New Roman" w:cs="Times New Roman"/>
          <w:bCs/>
          <w:szCs w:val="28"/>
        </w:rPr>
        <w:t>о правовом информировании и правовом просвещении</w:t>
      </w:r>
      <w:r>
        <w:rPr>
          <w:rFonts w:eastAsia="Times New Roman" w:cs="Times New Roman"/>
          <w:bCs/>
          <w:szCs w:val="28"/>
        </w:rPr>
        <w:t xml:space="preserve"> </w:t>
      </w:r>
      <w:r w:rsidRPr="006D7863">
        <w:rPr>
          <w:rFonts w:eastAsia="Times New Roman" w:cs="Times New Roman"/>
          <w:bCs/>
          <w:szCs w:val="28"/>
        </w:rPr>
        <w:t>населения муниципального образования Краснолиманский муниципальный округ Донецкой Народной Республики</w:t>
      </w:r>
      <w:r>
        <w:rPr>
          <w:rFonts w:eastAsia="Times New Roman" w:cs="Times New Roman"/>
          <w:bCs/>
          <w:szCs w:val="28"/>
        </w:rPr>
        <w:t xml:space="preserve"> (далее - Положение) </w:t>
      </w:r>
      <w:r w:rsidRPr="007125C3"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                                             </w:t>
      </w:r>
      <w:r w:rsidRPr="007125C3">
        <w:rPr>
          <w:rFonts w:eastAsia="Times New Roman" w:cs="Times New Roman"/>
          <w:szCs w:val="28"/>
        </w:rPr>
        <w:t>с Федеральным законом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23.06.2016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 xml:space="preserve">№ 182-ФЗ «Об основах системы профилактики правонарушений в Российской Федерации», пунктами 1 и </w:t>
      </w:r>
      <w:r>
        <w:rPr>
          <w:rFonts w:eastAsia="Times New Roman" w:cs="Times New Roman"/>
          <w:szCs w:val="28"/>
        </w:rPr>
        <w:t>3</w:t>
      </w:r>
      <w:r w:rsidRPr="007125C3">
        <w:rPr>
          <w:rFonts w:eastAsia="Times New Roman" w:cs="Times New Roman"/>
          <w:szCs w:val="28"/>
        </w:rPr>
        <w:t xml:space="preserve"> статьи 28 Федерального закона от 21.11</w:t>
      </w:r>
      <w:r>
        <w:rPr>
          <w:rFonts w:eastAsia="Times New Roman" w:cs="Times New Roman"/>
          <w:szCs w:val="28"/>
        </w:rPr>
        <w:t>.</w:t>
      </w:r>
      <w:r w:rsidRPr="007125C3">
        <w:rPr>
          <w:rFonts w:eastAsia="Times New Roman" w:cs="Times New Roman"/>
          <w:szCs w:val="28"/>
        </w:rPr>
        <w:t>2011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 xml:space="preserve">№ 324-ФЗ «О бесплатной юридической помощи в Российской Федерации» определяет порядок деятельности Администрации Краснолиманского муниципального округа Донецкой Народной Республики (далее — </w:t>
      </w:r>
      <w:r>
        <w:rPr>
          <w:rFonts w:eastAsia="Times New Roman" w:cs="Times New Roman"/>
          <w:szCs w:val="28"/>
        </w:rPr>
        <w:t>А</w:t>
      </w:r>
      <w:r w:rsidRPr="007125C3">
        <w:rPr>
          <w:rFonts w:eastAsia="Times New Roman" w:cs="Times New Roman"/>
          <w:szCs w:val="28"/>
        </w:rPr>
        <w:t xml:space="preserve">дминистрация округа) по правовому информированию </w:t>
      </w:r>
      <w:r w:rsidR="007B0F80">
        <w:rPr>
          <w:rFonts w:eastAsia="Times New Roman" w:cs="Times New Roman"/>
          <w:szCs w:val="28"/>
        </w:rPr>
        <w:t xml:space="preserve">              </w:t>
      </w:r>
      <w:r w:rsidRPr="007125C3">
        <w:rPr>
          <w:rFonts w:eastAsia="Times New Roman" w:cs="Times New Roman"/>
          <w:szCs w:val="28"/>
        </w:rPr>
        <w:t>и правовому просвещению населения Краснолиманского муниципального округа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 xml:space="preserve">Донецкой Народной Республики (далее </w:t>
      </w:r>
      <w:r>
        <w:rPr>
          <w:rFonts w:eastAsia="Times New Roman" w:cs="Times New Roman"/>
          <w:szCs w:val="28"/>
        </w:rPr>
        <w:t xml:space="preserve">- </w:t>
      </w:r>
      <w:r w:rsidRPr="007125C3">
        <w:rPr>
          <w:rFonts w:eastAsia="Times New Roman" w:cs="Times New Roman"/>
          <w:szCs w:val="28"/>
        </w:rPr>
        <w:t>население округа).</w:t>
      </w:r>
    </w:p>
    <w:p w14:paraId="3156F016" w14:textId="3129D2B6" w:rsidR="00C22BE3" w:rsidRPr="007125C3" w:rsidRDefault="00C22BE3" w:rsidP="00C22BE3">
      <w:pPr>
        <w:tabs>
          <w:tab w:val="left" w:pos="709"/>
        </w:tabs>
        <w:spacing w:after="0" w:line="236" w:lineRule="auto"/>
        <w:ind w:firstLine="709"/>
        <w:jc w:val="both"/>
        <w:rPr>
          <w:szCs w:val="28"/>
        </w:rPr>
      </w:pPr>
      <w:r w:rsidRPr="007125C3">
        <w:rPr>
          <w:rFonts w:eastAsia="Times New Roman" w:cs="Times New Roman"/>
          <w:szCs w:val="28"/>
        </w:rPr>
        <w:t xml:space="preserve">1.2 Деятельность </w:t>
      </w:r>
      <w:r>
        <w:rPr>
          <w:rFonts w:eastAsia="Times New Roman" w:cs="Times New Roman"/>
          <w:szCs w:val="28"/>
        </w:rPr>
        <w:t>А</w:t>
      </w:r>
      <w:r w:rsidRPr="007125C3">
        <w:rPr>
          <w:rFonts w:eastAsia="Times New Roman" w:cs="Times New Roman"/>
          <w:szCs w:val="28"/>
        </w:rPr>
        <w:t xml:space="preserve">дминистрации округа по правовому информированию </w:t>
      </w:r>
      <w:r>
        <w:rPr>
          <w:rFonts w:eastAsia="Times New Roman" w:cs="Times New Roman"/>
          <w:szCs w:val="28"/>
        </w:rPr>
        <w:t xml:space="preserve">                                   </w:t>
      </w:r>
      <w:r w:rsidRPr="007125C3">
        <w:rPr>
          <w:rFonts w:eastAsia="Times New Roman" w:cs="Times New Roman"/>
          <w:szCs w:val="28"/>
        </w:rPr>
        <w:t>и правовому просвещению населения округа осуществляется в целях:</w:t>
      </w:r>
    </w:p>
    <w:p w14:paraId="6F454F29" w14:textId="77777777" w:rsidR="00C22BE3" w:rsidRPr="007125C3" w:rsidRDefault="00C22BE3" w:rsidP="00C22BE3">
      <w:pPr>
        <w:tabs>
          <w:tab w:val="left" w:pos="284"/>
        </w:tabs>
        <w:spacing w:after="0"/>
        <w:ind w:firstLine="709"/>
        <w:jc w:val="both"/>
        <w:rPr>
          <w:szCs w:val="28"/>
        </w:rPr>
      </w:pPr>
      <w:r w:rsidRPr="007125C3">
        <w:rPr>
          <w:rFonts w:eastAsia="Times New Roman" w:cs="Times New Roman"/>
          <w:szCs w:val="28"/>
        </w:rPr>
        <w:t>профилактики правонарушений;</w:t>
      </w:r>
    </w:p>
    <w:p w14:paraId="401361EB" w14:textId="353B1C23" w:rsidR="00C22BE3" w:rsidRPr="00C41145" w:rsidRDefault="00C22BE3" w:rsidP="00C22BE3">
      <w:pPr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7125C3">
        <w:rPr>
          <w:rFonts w:eastAsia="Times New Roman" w:cs="Times New Roman"/>
          <w:szCs w:val="28"/>
        </w:rPr>
        <w:t>обеспечения защиты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прав и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 xml:space="preserve">свобод человека и гражданина, общества </w:t>
      </w:r>
      <w:r w:rsidR="00D907F3">
        <w:rPr>
          <w:rFonts w:eastAsia="Times New Roman" w:cs="Times New Roman"/>
          <w:szCs w:val="28"/>
        </w:rPr>
        <w:t xml:space="preserve">                   </w:t>
      </w:r>
      <w:r w:rsidRPr="007125C3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государства от противоправных посягательств</w:t>
      </w:r>
      <w:r>
        <w:rPr>
          <w:rFonts w:eastAsia="Times New Roman" w:cs="Times New Roman"/>
          <w:szCs w:val="28"/>
        </w:rPr>
        <w:t>;</w:t>
      </w:r>
    </w:p>
    <w:p w14:paraId="1AF39EA5" w14:textId="76B17837" w:rsidR="00C22BE3" w:rsidRPr="00C22BE3" w:rsidRDefault="00C22BE3" w:rsidP="00C22BE3">
      <w:pPr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7125C3">
        <w:rPr>
          <w:rFonts w:eastAsia="Times New Roman" w:cs="Times New Roman"/>
          <w:szCs w:val="28"/>
        </w:rPr>
        <w:t>создания условий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для наилучшей реализации конституционного права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граждан в органах местного самоуправления;</w:t>
      </w:r>
    </w:p>
    <w:p w14:paraId="0F19E4BB" w14:textId="77777777" w:rsidR="00C22BE3" w:rsidRDefault="00C22BE3" w:rsidP="00C22BE3">
      <w:pPr>
        <w:tabs>
          <w:tab w:val="left" w:pos="284"/>
        </w:tabs>
        <w:spacing w:after="0"/>
        <w:ind w:firstLine="709"/>
        <w:jc w:val="both"/>
        <w:rPr>
          <w:szCs w:val="28"/>
        </w:rPr>
      </w:pPr>
      <w:r w:rsidRPr="007125C3">
        <w:rPr>
          <w:rFonts w:eastAsia="Times New Roman" w:cs="Times New Roman"/>
          <w:szCs w:val="28"/>
        </w:rPr>
        <w:t xml:space="preserve">повышения уровня правовой культуры населения; </w:t>
      </w:r>
    </w:p>
    <w:p w14:paraId="179017A2" w14:textId="5B60F5BA" w:rsidR="00C22BE3" w:rsidRPr="00C22BE3" w:rsidRDefault="00C22BE3" w:rsidP="00C22BE3">
      <w:pPr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7125C3">
        <w:rPr>
          <w:rFonts w:eastAsia="Times New Roman" w:cs="Times New Roman"/>
          <w:szCs w:val="28"/>
        </w:rPr>
        <w:t>создания условий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для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граждан и организаций самостоятельно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ориентироваться в вопросах муниципального права.</w:t>
      </w:r>
    </w:p>
    <w:p w14:paraId="0DE75388" w14:textId="77777777" w:rsidR="00C22BE3" w:rsidRDefault="00C22BE3" w:rsidP="00C22BE3">
      <w:pPr>
        <w:spacing w:after="0" w:line="23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1.3</w:t>
      </w:r>
      <w:r w:rsidRPr="007125C3">
        <w:rPr>
          <w:rFonts w:eastAsia="Times New Roman" w:cs="Times New Roman"/>
          <w:szCs w:val="28"/>
        </w:rPr>
        <w:t xml:space="preserve"> Понятия и определения, используемые в </w:t>
      </w:r>
      <w:r w:rsidRPr="006D7863">
        <w:rPr>
          <w:rFonts w:eastAsia="Times New Roman" w:cs="Times New Roman"/>
          <w:szCs w:val="28"/>
        </w:rPr>
        <w:t>настоящем Положении,</w:t>
      </w:r>
      <w:r w:rsidRPr="007125C3">
        <w:rPr>
          <w:rFonts w:eastAsia="Times New Roman" w:cs="Times New Roman"/>
          <w:szCs w:val="28"/>
        </w:rPr>
        <w:t xml:space="preserve"> применяются в значениях, установленных законодательством</w:t>
      </w:r>
      <w:r w:rsidRPr="003C329E"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Российской Федерации.</w:t>
      </w:r>
    </w:p>
    <w:p w14:paraId="0187A275" w14:textId="68A92103" w:rsidR="00C22BE3" w:rsidRPr="00C22BE3" w:rsidRDefault="00C22BE3" w:rsidP="00C22BE3">
      <w:pPr>
        <w:spacing w:after="0" w:line="236" w:lineRule="auto"/>
        <w:ind w:firstLine="709"/>
        <w:jc w:val="both"/>
        <w:rPr>
          <w:szCs w:val="28"/>
        </w:rPr>
      </w:pPr>
      <w:r w:rsidRPr="007125C3">
        <w:rPr>
          <w:rFonts w:eastAsia="Times New Roman" w:cs="Times New Roman"/>
          <w:szCs w:val="28"/>
        </w:rPr>
        <w:t>1.4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Деятельность</w:t>
      </w:r>
      <w:r>
        <w:rPr>
          <w:rFonts w:eastAsia="Times New Roman" w:cs="Times New Roman"/>
          <w:szCs w:val="28"/>
        </w:rPr>
        <w:t xml:space="preserve"> А</w:t>
      </w:r>
      <w:r w:rsidRPr="007125C3">
        <w:rPr>
          <w:rFonts w:eastAsia="Times New Roman" w:cs="Times New Roman"/>
          <w:szCs w:val="28"/>
        </w:rPr>
        <w:t>дминистрации округа по правовому информированию</w:t>
      </w:r>
      <w:r w:rsidRPr="00652BC9"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и правовому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просвещению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>населения округа</w:t>
      </w:r>
      <w:r>
        <w:rPr>
          <w:rFonts w:eastAsia="Times New Roman" w:cs="Times New Roman"/>
          <w:szCs w:val="28"/>
        </w:rPr>
        <w:t xml:space="preserve"> </w:t>
      </w:r>
      <w:r w:rsidRPr="007125C3">
        <w:rPr>
          <w:rFonts w:eastAsia="Times New Roman" w:cs="Times New Roman"/>
          <w:szCs w:val="28"/>
        </w:rPr>
        <w:t xml:space="preserve">не подменяет рассмотрение </w:t>
      </w:r>
      <w:r>
        <w:rPr>
          <w:rFonts w:eastAsia="Times New Roman" w:cs="Times New Roman"/>
          <w:szCs w:val="28"/>
        </w:rPr>
        <w:t xml:space="preserve">                                                        </w:t>
      </w:r>
      <w:r w:rsidRPr="007125C3">
        <w:rPr>
          <w:rFonts w:eastAsia="Times New Roman" w:cs="Times New Roman"/>
          <w:szCs w:val="28"/>
        </w:rPr>
        <w:t>и разрешение обращений.</w:t>
      </w:r>
    </w:p>
    <w:p w14:paraId="08D655E5" w14:textId="77777777" w:rsidR="00C22BE3" w:rsidRDefault="00C22BE3" w:rsidP="001D1128">
      <w:pPr>
        <w:snapToGrid w:val="0"/>
        <w:spacing w:after="0"/>
        <w:jc w:val="both"/>
        <w:rPr>
          <w:rFonts w:eastAsia="Times New Roman" w:cs="Times New Roman"/>
          <w:bCs/>
          <w:szCs w:val="28"/>
        </w:rPr>
      </w:pPr>
    </w:p>
    <w:p w14:paraId="3A554669" w14:textId="77777777" w:rsidR="00C22BE3" w:rsidRDefault="00C22BE3" w:rsidP="00C22BE3">
      <w:pPr>
        <w:spacing w:after="0" w:line="233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7E42D8">
        <w:rPr>
          <w:rFonts w:eastAsia="Times New Roman" w:cs="Times New Roman"/>
          <w:b/>
          <w:szCs w:val="28"/>
        </w:rPr>
        <w:t xml:space="preserve">2. Правовое информирование и правовое </w:t>
      </w:r>
      <w:bookmarkStart w:id="2" w:name="_Hlk200549627"/>
      <w:r w:rsidRPr="007E42D8">
        <w:rPr>
          <w:rFonts w:eastAsia="Times New Roman" w:cs="Times New Roman"/>
          <w:b/>
          <w:szCs w:val="28"/>
        </w:rPr>
        <w:t>просвещение населения муниципального образования Краснолиманский муниципальный округ Донецкой Народной Республики</w:t>
      </w:r>
    </w:p>
    <w:p w14:paraId="747B0089" w14:textId="77777777" w:rsidR="00C22BE3" w:rsidRPr="007E42D8" w:rsidRDefault="00C22BE3" w:rsidP="00C22BE3">
      <w:pPr>
        <w:spacing w:after="0" w:line="233" w:lineRule="auto"/>
        <w:ind w:firstLine="709"/>
        <w:jc w:val="center"/>
        <w:rPr>
          <w:rFonts w:eastAsia="Times New Roman" w:cs="Times New Roman"/>
          <w:b/>
          <w:szCs w:val="28"/>
        </w:rPr>
      </w:pPr>
    </w:p>
    <w:bookmarkEnd w:id="2"/>
    <w:p w14:paraId="2DD0722B" w14:textId="200622C3" w:rsidR="00C22BE3" w:rsidRPr="003C329E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 xml:space="preserve">2.1 Администрацией округа реализуется комплекс </w:t>
      </w:r>
      <w:r w:rsidR="007B0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C329E">
        <w:rPr>
          <w:rFonts w:ascii="Times New Roman" w:hAnsi="Times New Roman" w:cs="Times New Roman"/>
          <w:sz w:val="28"/>
          <w:szCs w:val="28"/>
        </w:rPr>
        <w:t xml:space="preserve">мер по распространению и пропаганде среди населения округа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</w:t>
      </w:r>
      <w:r w:rsidR="007B0F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329E">
        <w:rPr>
          <w:rFonts w:ascii="Times New Roman" w:hAnsi="Times New Roman" w:cs="Times New Roman"/>
          <w:sz w:val="28"/>
          <w:szCs w:val="28"/>
        </w:rPr>
        <w:t xml:space="preserve">их осуществления и защиты, о компетенции и порядке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29E">
        <w:rPr>
          <w:rFonts w:ascii="Times New Roman" w:hAnsi="Times New Roman" w:cs="Times New Roman"/>
          <w:sz w:val="28"/>
          <w:szCs w:val="28"/>
        </w:rPr>
        <w:t>дминистрации округа, действия муниципальных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C329E">
        <w:rPr>
          <w:rFonts w:ascii="Times New Roman" w:hAnsi="Times New Roman" w:cs="Times New Roman"/>
          <w:sz w:val="28"/>
          <w:szCs w:val="28"/>
        </w:rPr>
        <w:t xml:space="preserve">правовых актов), направленных на реализацию целей, установленных пунктом 1.2 </w:t>
      </w:r>
      <w:r w:rsidRPr="006D786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3C329E">
        <w:rPr>
          <w:rFonts w:ascii="Times New Roman" w:hAnsi="Times New Roman" w:cs="Times New Roman"/>
          <w:sz w:val="28"/>
          <w:szCs w:val="28"/>
        </w:rPr>
        <w:t>.</w:t>
      </w:r>
    </w:p>
    <w:p w14:paraId="30B8B2C4" w14:textId="000FFE09" w:rsidR="00C22BE3" w:rsidRPr="007E42D8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>2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.2 Меры по правовому </w:t>
      </w:r>
      <w:bookmarkStart w:id="3" w:name="_Hlk201152326"/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информированию и правовому просвещению </w:t>
      </w:r>
      <w:bookmarkEnd w:id="3"/>
      <w:r w:rsidRPr="007E42D8">
        <w:rPr>
          <w:rFonts w:ascii="Times New Roman" w:hAnsi="Times New Roman" w:cs="Times New Roman"/>
          <w:color w:val="auto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6979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CF27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реализуются на основании </w:t>
      </w:r>
      <w:bookmarkStart w:id="4" w:name="_Hlk200542501"/>
      <w:bookmarkStart w:id="5" w:name="_Hlk200550901"/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Плана мероприятий по правовому информированию и правовому просвещению населения </w:t>
      </w:r>
      <w:bookmarkEnd w:id="4"/>
      <w:r w:rsidRPr="007E42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 образования Краснолиманский муниципальный округ Донецкой Народной Республики</w:t>
      </w:r>
      <w:bookmarkEnd w:id="5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(далее - План </w:t>
      </w:r>
      <w:bookmarkStart w:id="6" w:name="_Hlk200549554"/>
      <w:r w:rsidRPr="007E42D8">
        <w:rPr>
          <w:rFonts w:ascii="Times New Roman" w:hAnsi="Times New Roman" w:cs="Times New Roman"/>
          <w:color w:val="auto"/>
          <w:sz w:val="28"/>
          <w:szCs w:val="28"/>
        </w:rPr>
        <w:t>мероприятий</w:t>
      </w:r>
      <w:bookmarkEnd w:id="6"/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), который утверждается </w:t>
      </w:r>
      <w:r w:rsidR="005D495B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495B">
        <w:rPr>
          <w:rFonts w:ascii="Times New Roman" w:hAnsi="Times New Roman" w:cs="Times New Roman"/>
          <w:color w:val="auto"/>
          <w:sz w:val="28"/>
          <w:szCs w:val="28"/>
        </w:rPr>
        <w:t>Администрации округа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AEC632" w14:textId="6CB8DF1B" w:rsidR="00C22BE3" w:rsidRPr="003C329E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2.2.1 План мероприятий </w:t>
      </w:r>
      <w:r w:rsidRPr="003C329E">
        <w:rPr>
          <w:rFonts w:ascii="Times New Roman" w:hAnsi="Times New Roman" w:cs="Times New Roman"/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29E">
        <w:rPr>
          <w:rFonts w:ascii="Times New Roman" w:hAnsi="Times New Roman" w:cs="Times New Roman"/>
          <w:sz w:val="28"/>
          <w:szCs w:val="28"/>
        </w:rPr>
        <w:t>и правосознания населения округа, в установленных разделом 3 настоящего Положения формах.</w:t>
      </w:r>
    </w:p>
    <w:p w14:paraId="23F64076" w14:textId="77777777" w:rsidR="00C22BE3" w:rsidRPr="00DB7380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29E">
        <w:rPr>
          <w:rFonts w:ascii="Times New Roman" w:hAnsi="Times New Roman" w:cs="Times New Roman"/>
          <w:sz w:val="28"/>
          <w:szCs w:val="28"/>
        </w:rPr>
        <w:t xml:space="preserve">2.2 План </w:t>
      </w:r>
      <w:r w:rsidRPr="00DB7380">
        <w:rPr>
          <w:rFonts w:ascii="Times New Roman" w:hAnsi="Times New Roman" w:cs="Times New Roman"/>
          <w:color w:val="auto"/>
          <w:sz w:val="28"/>
          <w:szCs w:val="28"/>
        </w:rPr>
        <w:t>мероприятий формируется на календарный год и утверждается                   в установленном порядке в срок до 25 декабря.</w:t>
      </w:r>
    </w:p>
    <w:p w14:paraId="3913AF9B" w14:textId="77777777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80">
        <w:rPr>
          <w:rFonts w:ascii="Times New Roman" w:hAnsi="Times New Roman" w:cs="Times New Roman"/>
          <w:color w:val="auto"/>
          <w:sz w:val="28"/>
          <w:szCs w:val="28"/>
        </w:rPr>
        <w:t xml:space="preserve">2.2.3 Утвержденный План мероприятий </w:t>
      </w:r>
      <w:r w:rsidRPr="003C329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29E">
        <w:rPr>
          <w:rFonts w:ascii="Times New Roman" w:hAnsi="Times New Roman" w:cs="Times New Roman"/>
          <w:sz w:val="28"/>
          <w:szCs w:val="28"/>
        </w:rPr>
        <w:t>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4A4C0" w14:textId="418A8203" w:rsidR="00C22BE3" w:rsidRPr="00DB7380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7380">
        <w:rPr>
          <w:rFonts w:ascii="Times New Roman" w:hAnsi="Times New Roman" w:cs="Times New Roman"/>
          <w:color w:val="auto"/>
          <w:sz w:val="28"/>
          <w:szCs w:val="28"/>
        </w:rPr>
        <w:t xml:space="preserve">2.2.4 </w:t>
      </w:r>
      <w:r w:rsidRPr="005D495B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положений Плана мероприятий осуществляется </w:t>
      </w:r>
      <w:r w:rsidR="005D495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муниципальными служащими </w:t>
      </w:r>
      <w:r w:rsidRPr="00DB7380">
        <w:rPr>
          <w:rFonts w:ascii="Times New Roman" w:hAnsi="Times New Roman" w:cs="Times New Roman"/>
          <w:color w:val="auto"/>
          <w:sz w:val="28"/>
          <w:szCs w:val="28"/>
        </w:rPr>
        <w:t>Администрации округа.</w:t>
      </w:r>
    </w:p>
    <w:p w14:paraId="3B71329E" w14:textId="77777777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F9B36" w14:textId="77777777" w:rsidR="00C22BE3" w:rsidRPr="00DB7380" w:rsidRDefault="00C22BE3" w:rsidP="00C22BE3">
      <w:pPr>
        <w:spacing w:after="0" w:line="160" w:lineRule="atLeast"/>
        <w:ind w:firstLine="709"/>
        <w:jc w:val="center"/>
        <w:rPr>
          <w:rFonts w:eastAsia="Times New Roman" w:cs="Times New Roman"/>
          <w:b/>
          <w:szCs w:val="28"/>
        </w:rPr>
      </w:pPr>
      <w:r w:rsidRPr="00DB7380">
        <w:rPr>
          <w:rFonts w:cs="Times New Roman"/>
          <w:b/>
          <w:szCs w:val="28"/>
        </w:rPr>
        <w:t>3. Формы деятельности по правовому информированию и правовому просвещению</w:t>
      </w:r>
      <w:r w:rsidRPr="00DB7380">
        <w:rPr>
          <w:rFonts w:eastAsia="Times New Roman" w:cs="Times New Roman"/>
          <w:b/>
          <w:szCs w:val="28"/>
        </w:rPr>
        <w:t xml:space="preserve"> населения муниципального образования Краснолиманский муниципальный округ Донецкой Народной Республики</w:t>
      </w:r>
    </w:p>
    <w:p w14:paraId="6BE228DA" w14:textId="77777777" w:rsidR="00C22BE3" w:rsidRPr="00DB7380" w:rsidRDefault="00C22BE3" w:rsidP="00C22BE3">
      <w:pPr>
        <w:spacing w:after="0" w:line="160" w:lineRule="atLeast"/>
        <w:ind w:firstLine="709"/>
        <w:rPr>
          <w:rFonts w:eastAsia="Times New Roman" w:cs="Times New Roman"/>
          <w:b/>
          <w:szCs w:val="28"/>
        </w:rPr>
      </w:pPr>
    </w:p>
    <w:p w14:paraId="5E4622EA" w14:textId="77777777" w:rsidR="00C22BE3" w:rsidRPr="00DB7380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7380">
        <w:rPr>
          <w:rFonts w:ascii="Times New Roman" w:hAnsi="Times New Roman" w:cs="Times New Roman"/>
          <w:color w:val="auto"/>
          <w:sz w:val="28"/>
          <w:szCs w:val="28"/>
        </w:rPr>
        <w:t>3.1 Правовое информирование и правовое просвещение населения проводится в следующих формах:</w:t>
      </w:r>
    </w:p>
    <w:p w14:paraId="7637C8BC" w14:textId="4346A597" w:rsidR="00C22BE3" w:rsidRDefault="00C22BE3" w:rsidP="007B0F80">
      <w:pPr>
        <w:spacing w:after="0"/>
        <w:ind w:firstLine="709"/>
        <w:jc w:val="both"/>
        <w:rPr>
          <w:rFonts w:cs="Times New Roman"/>
          <w:szCs w:val="28"/>
        </w:rPr>
      </w:pPr>
      <w:r w:rsidRPr="003C329E">
        <w:rPr>
          <w:rFonts w:cs="Times New Roman"/>
          <w:szCs w:val="28"/>
        </w:rPr>
        <w:t xml:space="preserve">размещение информационно-разъяснительных материалов </w:t>
      </w:r>
      <w:r w:rsidR="007B0F80">
        <w:rPr>
          <w:rFonts w:cs="Times New Roman"/>
          <w:szCs w:val="28"/>
        </w:rPr>
        <w:t xml:space="preserve">                                           </w:t>
      </w:r>
      <w:r w:rsidRPr="003C329E">
        <w:rPr>
          <w:rFonts w:cs="Times New Roman"/>
          <w:szCs w:val="28"/>
        </w:rPr>
        <w:t xml:space="preserve">на </w:t>
      </w:r>
      <w:r w:rsidRPr="001B2CF5">
        <w:rPr>
          <w:rFonts w:cs="Times New Roman"/>
          <w:szCs w:val="28"/>
        </w:rPr>
        <w:t>официальном сайте муниципального образования Краснолиманский муниципальный округ</w:t>
      </w:r>
      <w:r w:rsidR="007B0F80">
        <w:rPr>
          <w:rFonts w:cs="Times New Roman"/>
          <w:szCs w:val="28"/>
        </w:rPr>
        <w:t xml:space="preserve"> </w:t>
      </w:r>
      <w:r w:rsidRPr="00856979">
        <w:rPr>
          <w:rFonts w:cs="Times New Roman"/>
          <w:szCs w:val="28"/>
        </w:rPr>
        <w:t xml:space="preserve">Донецкой Народной Республики </w:t>
      </w:r>
      <w:r w:rsidRPr="003C329E">
        <w:rPr>
          <w:rFonts w:cs="Times New Roman"/>
          <w:szCs w:val="28"/>
        </w:rPr>
        <w:t xml:space="preserve">в информационно-коммуникационной сети «Интернет», на информационных стендах </w:t>
      </w:r>
      <w:r w:rsidR="007B0F80">
        <w:rPr>
          <w:rFonts w:cs="Times New Roman"/>
          <w:szCs w:val="28"/>
        </w:rPr>
        <w:t xml:space="preserve">                                        </w:t>
      </w:r>
      <w:r w:rsidRPr="003C329E">
        <w:rPr>
          <w:rFonts w:cs="Times New Roman"/>
          <w:szCs w:val="28"/>
        </w:rPr>
        <w:t xml:space="preserve">в административных зданиях </w:t>
      </w:r>
      <w:r>
        <w:rPr>
          <w:rFonts w:cs="Times New Roman"/>
          <w:szCs w:val="28"/>
        </w:rPr>
        <w:t>А</w:t>
      </w:r>
      <w:r w:rsidRPr="003C329E">
        <w:rPr>
          <w:rFonts w:cs="Times New Roman"/>
          <w:szCs w:val="28"/>
        </w:rPr>
        <w:t>дминистрации округа, подведомственных организаций и учреждений, городских средствах массовой информации (далее — СМИ);</w:t>
      </w:r>
    </w:p>
    <w:p w14:paraId="17A43CB5" w14:textId="7E420466" w:rsidR="00C22BE3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>выступление в теле- и радиопередачах правового характера</w:t>
      </w:r>
      <w:r w:rsidR="00D907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C329E">
        <w:rPr>
          <w:rFonts w:ascii="Times New Roman" w:hAnsi="Times New Roman" w:cs="Times New Roman"/>
          <w:sz w:val="28"/>
          <w:szCs w:val="28"/>
        </w:rPr>
        <w:t xml:space="preserve"> с использованием средств кабельного телевидения и радиовещания;</w:t>
      </w:r>
    </w:p>
    <w:p w14:paraId="12B9AF91" w14:textId="77777777" w:rsidR="00C22BE3" w:rsidRPr="003C329E" w:rsidRDefault="00C22BE3" w:rsidP="00C22BE3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>проведение лекций, встреч, бесед и иных мероприятий с участием населения;</w:t>
      </w:r>
    </w:p>
    <w:p w14:paraId="78910FE9" w14:textId="77777777" w:rsidR="00C22BE3" w:rsidRPr="003C329E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Pr="003C329E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 - разъяснительных</w:t>
      </w:r>
      <w:r w:rsidRPr="003C329E">
        <w:rPr>
          <w:rFonts w:ascii="Times New Roman" w:hAnsi="Times New Roman" w:cs="Times New Roman"/>
          <w:sz w:val="28"/>
          <w:szCs w:val="28"/>
        </w:rPr>
        <w:t xml:space="preserve"> буклетов, брошюр, памяток.</w:t>
      </w:r>
    </w:p>
    <w:p w14:paraId="701C4D5C" w14:textId="77777777" w:rsidR="00C22BE3" w:rsidRPr="003C329E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9E">
        <w:rPr>
          <w:rFonts w:ascii="Times New Roman" w:hAnsi="Times New Roman" w:cs="Times New Roman"/>
          <w:sz w:val="28"/>
          <w:szCs w:val="28"/>
        </w:rPr>
        <w:lastRenderedPageBreak/>
        <w:t xml:space="preserve">3.2 Перечень форм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Pr="003C329E">
        <w:rPr>
          <w:rFonts w:ascii="Times New Roman" w:hAnsi="Times New Roman" w:cs="Times New Roman"/>
          <w:sz w:val="28"/>
          <w:szCs w:val="28"/>
        </w:rPr>
        <w:t xml:space="preserve">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C329E">
        <w:rPr>
          <w:rFonts w:ascii="Times New Roman" w:hAnsi="Times New Roman" w:cs="Times New Roman"/>
          <w:sz w:val="28"/>
          <w:szCs w:val="28"/>
        </w:rPr>
        <w:t xml:space="preserve">и правовому просвещению, указанных в пункте 3.1 </w:t>
      </w:r>
      <w:r w:rsidRPr="006D7863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proofErr w:type="gramStart"/>
      <w:r w:rsidRPr="006D7863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3C3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329E">
        <w:rPr>
          <w:rFonts w:ascii="Times New Roman" w:hAnsi="Times New Roman" w:cs="Times New Roman"/>
          <w:sz w:val="28"/>
          <w:szCs w:val="28"/>
        </w:rPr>
        <w:t xml:space="preserve"> не является исчерпывающим.</w:t>
      </w:r>
    </w:p>
    <w:p w14:paraId="08D0BC09" w14:textId="77777777" w:rsidR="00C22BE3" w:rsidRPr="003C329E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A5141" w14:textId="77777777" w:rsidR="00C22BE3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39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7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Размещение информационно-разъяснительных материалов на </w:t>
      </w:r>
      <w:r w:rsidRPr="001B2C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официальном сайте муниципального </w:t>
      </w:r>
      <w:r w:rsidRPr="00CF27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образования Краснолиманский муниципальный округ </w:t>
      </w:r>
      <w:r w:rsidRPr="008569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Донецкой Народной Республики </w:t>
      </w:r>
      <w:r w:rsidRPr="00DB7380">
        <w:rPr>
          <w:rFonts w:ascii="Times New Roman" w:hAnsi="Times New Roman" w:cs="Times New Roman"/>
          <w:b/>
          <w:color w:val="auto"/>
          <w:sz w:val="28"/>
          <w:szCs w:val="28"/>
        </w:rPr>
        <w:t>в информационно-коммуникационной сети «Интернет», на информационных стендах</w:t>
      </w:r>
      <w:r w:rsidRPr="00DB7380">
        <w:rPr>
          <w:b/>
          <w:color w:val="auto"/>
        </w:rPr>
        <w:t xml:space="preserve"> </w:t>
      </w:r>
      <w:r w:rsidRPr="00DB73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административных зданиях Администрации округа, подведомственных организации </w:t>
      </w:r>
      <w:r>
        <w:rPr>
          <w:rFonts w:ascii="Times New Roman" w:hAnsi="Times New Roman" w:cs="Times New Roman"/>
          <w:b/>
          <w:sz w:val="28"/>
          <w:szCs w:val="28"/>
        </w:rPr>
        <w:t>и учреждений, СМИ</w:t>
      </w:r>
    </w:p>
    <w:p w14:paraId="4E9BF5FE" w14:textId="77777777" w:rsidR="00C22BE3" w:rsidRPr="006339F9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8E0C6" w14:textId="77777777" w:rsidR="00C22BE3" w:rsidRPr="000B3B2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 xml:space="preserve">4.1 </w:t>
      </w:r>
      <w:r w:rsidRPr="000B3B29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B29">
        <w:rPr>
          <w:rFonts w:ascii="Times New Roman" w:hAnsi="Times New Roman" w:cs="Times New Roman"/>
          <w:sz w:val="28"/>
          <w:szCs w:val="28"/>
        </w:rPr>
        <w:t xml:space="preserve">разъяснительные материалы размещаются                                                 на официальном </w:t>
      </w:r>
      <w:r w:rsidRPr="000B3B29">
        <w:rPr>
          <w:rFonts w:ascii="Times New Roman" w:hAnsi="Times New Roman" w:cs="Times New Roman"/>
          <w:color w:val="auto"/>
          <w:sz w:val="28"/>
          <w:szCs w:val="28"/>
        </w:rPr>
        <w:t>сайте муниципального образования Краснолиманский муниципальный округ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Донецкой Народной Республики</w:t>
      </w:r>
      <w:r w:rsidRPr="000B3B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B3B2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3113DB0E" w14:textId="77777777" w:rsidR="00C22BE3" w:rsidRPr="006339F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>4.2 Информационно-разъяснительный материал должен содержать:</w:t>
      </w:r>
    </w:p>
    <w:p w14:paraId="61C77ABB" w14:textId="77777777" w:rsidR="00C22BE3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9F9">
        <w:rPr>
          <w:rFonts w:ascii="Times New Roman" w:hAnsi="Times New Roman" w:cs="Times New Roman"/>
          <w:sz w:val="28"/>
          <w:szCs w:val="28"/>
        </w:rPr>
        <w:t>заголовок-название информационно-разъяснительного материала;</w:t>
      </w:r>
    </w:p>
    <w:p w14:paraId="3CBC3F2F" w14:textId="77777777" w:rsidR="00C22BE3" w:rsidRPr="006339F9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9F9">
        <w:rPr>
          <w:rFonts w:ascii="Times New Roman" w:hAnsi="Times New Roman" w:cs="Times New Roman"/>
          <w:sz w:val="28"/>
          <w:szCs w:val="28"/>
        </w:rPr>
        <w:t>аннотацию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39F9">
        <w:rPr>
          <w:rFonts w:ascii="Times New Roman" w:hAnsi="Times New Roman" w:cs="Times New Roman"/>
          <w:sz w:val="28"/>
          <w:szCs w:val="28"/>
        </w:rPr>
        <w:t>краткое информационное сообщение о предмете информационного материала;</w:t>
      </w:r>
    </w:p>
    <w:p w14:paraId="1CD0D374" w14:textId="77777777" w:rsidR="00C22BE3" w:rsidRPr="006339F9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9F9">
        <w:rPr>
          <w:rFonts w:ascii="Times New Roman" w:hAnsi="Times New Roman" w:cs="Times New Roman"/>
          <w:sz w:val="28"/>
          <w:szCs w:val="28"/>
        </w:rPr>
        <w:t>полный текст информационного материала;</w:t>
      </w:r>
    </w:p>
    <w:p w14:paraId="124CD9C4" w14:textId="77777777" w:rsidR="00C22BE3" w:rsidRPr="006339F9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9F9">
        <w:rPr>
          <w:rFonts w:ascii="Times New Roman" w:hAnsi="Times New Roman" w:cs="Times New Roman"/>
          <w:sz w:val="28"/>
          <w:szCs w:val="28"/>
        </w:rPr>
        <w:t>дату публикации;</w:t>
      </w:r>
    </w:p>
    <w:p w14:paraId="294AF8C4" w14:textId="77777777" w:rsidR="00C22BE3" w:rsidRPr="006339F9" w:rsidRDefault="00C22BE3" w:rsidP="00C22BE3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9F9">
        <w:rPr>
          <w:rFonts w:ascii="Times New Roman" w:hAnsi="Times New Roman" w:cs="Times New Roman"/>
          <w:sz w:val="28"/>
          <w:szCs w:val="28"/>
        </w:rPr>
        <w:t>фамилию, имя и отчество, должность, телефоны (автора информационного материала).</w:t>
      </w:r>
    </w:p>
    <w:p w14:paraId="3C363266" w14:textId="77777777" w:rsidR="00C22BE3" w:rsidRPr="006339F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>4.3</w:t>
      </w:r>
      <w:r w:rsidRPr="006339F9">
        <w:rPr>
          <w:rFonts w:ascii="Times New Roman" w:hAnsi="Times New Roman" w:cs="Times New Roman"/>
          <w:sz w:val="28"/>
          <w:szCs w:val="28"/>
        </w:rPr>
        <w:tab/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9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9F9">
        <w:rPr>
          <w:rFonts w:ascii="Times New Roman" w:hAnsi="Times New Roman" w:cs="Times New Roman"/>
          <w:sz w:val="28"/>
          <w:szCs w:val="28"/>
        </w:rPr>
        <w:t>разъяснительные материалы могут содержать графическую, видео- или аудиоинформацию в форматах.</w:t>
      </w:r>
    </w:p>
    <w:p w14:paraId="06383991" w14:textId="1D242AF6" w:rsidR="00C22BE3" w:rsidRPr="006339F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>4.4</w:t>
      </w:r>
      <w:r w:rsidRPr="006339F9">
        <w:rPr>
          <w:rFonts w:ascii="Times New Roman" w:hAnsi="Times New Roman" w:cs="Times New Roman"/>
          <w:sz w:val="28"/>
          <w:szCs w:val="28"/>
        </w:rPr>
        <w:tab/>
        <w:t>Размещение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9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9F9">
        <w:rPr>
          <w:rFonts w:ascii="Times New Roman" w:hAnsi="Times New Roman" w:cs="Times New Roman"/>
          <w:sz w:val="28"/>
          <w:szCs w:val="28"/>
        </w:rPr>
        <w:t xml:space="preserve">разъяснительных материалов также осуществляется на информационных стендах, расположенных </w:t>
      </w:r>
      <w:r w:rsidR="00D907F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339F9">
        <w:rPr>
          <w:rFonts w:ascii="Times New Roman" w:hAnsi="Times New Roman" w:cs="Times New Roman"/>
          <w:sz w:val="28"/>
          <w:szCs w:val="28"/>
        </w:rPr>
        <w:t xml:space="preserve">в административном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9F9">
        <w:rPr>
          <w:rFonts w:ascii="Times New Roman" w:hAnsi="Times New Roman" w:cs="Times New Roman"/>
          <w:sz w:val="28"/>
          <w:szCs w:val="28"/>
        </w:rPr>
        <w:t>дминистрации округа, подведомственных организациях и учреждениях, в печатном виде с читаемым текстом.</w:t>
      </w:r>
    </w:p>
    <w:p w14:paraId="3605203B" w14:textId="7F1E2E1C" w:rsidR="00C22BE3" w:rsidRDefault="00C22BE3" w:rsidP="00C22BE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>4.5 Направление для размещения в СМИ информационно</w:t>
      </w:r>
      <w:r w:rsidR="00D907F3">
        <w:rPr>
          <w:rFonts w:ascii="Times New Roman" w:hAnsi="Times New Roman" w:cs="Times New Roman"/>
          <w:sz w:val="28"/>
          <w:szCs w:val="28"/>
        </w:rPr>
        <w:t>-</w:t>
      </w:r>
      <w:r w:rsidRPr="006339F9">
        <w:rPr>
          <w:rFonts w:ascii="Times New Roman" w:hAnsi="Times New Roman" w:cs="Times New Roman"/>
          <w:sz w:val="28"/>
          <w:szCs w:val="28"/>
        </w:rPr>
        <w:t xml:space="preserve">разъяснительных материалов осуществляется 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 в СМИ, которые осуществляют свою деятельность на территории </w:t>
      </w:r>
      <w:r w:rsidRPr="007E42D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Краснолиманский муниципальный округ Донецкой Народной Республики.</w:t>
      </w:r>
    </w:p>
    <w:p w14:paraId="7DB245E1" w14:textId="77777777" w:rsidR="00C22BE3" w:rsidRDefault="00C22BE3" w:rsidP="00C22BE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FCFC2" w14:textId="77777777" w:rsidR="00C22BE3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339F9">
        <w:rPr>
          <w:rFonts w:ascii="Times New Roman" w:hAnsi="Times New Roman" w:cs="Times New Roman"/>
          <w:b/>
          <w:sz w:val="28"/>
          <w:szCs w:val="28"/>
        </w:rPr>
        <w:t xml:space="preserve">. Выступления в теле- и радиопередачах правового характера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339F9">
        <w:rPr>
          <w:rFonts w:ascii="Times New Roman" w:hAnsi="Times New Roman" w:cs="Times New Roman"/>
          <w:b/>
          <w:sz w:val="28"/>
          <w:szCs w:val="28"/>
        </w:rPr>
        <w:t>с использованием средств кабельного телевидения и радиовещания</w:t>
      </w:r>
    </w:p>
    <w:p w14:paraId="34422B9B" w14:textId="77777777" w:rsidR="00C22BE3" w:rsidRPr="006339F9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6260B" w14:textId="29CBDD50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 xml:space="preserve">5.1 Выступления в теле- и радиопередачах правового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339F9">
        <w:rPr>
          <w:rFonts w:ascii="Times New Roman" w:hAnsi="Times New Roman" w:cs="Times New Roman"/>
          <w:sz w:val="28"/>
          <w:szCs w:val="28"/>
        </w:rPr>
        <w:t>с использованием средств кабельного телевидения и радиовещания, направленных на правовое информирование и правовое просвещение населения округа,</w:t>
      </w:r>
      <w:r w:rsidRPr="00C22BE3">
        <w:rPr>
          <w:rFonts w:ascii="Times New Roman" w:hAnsi="Times New Roman" w:cs="Times New Roman"/>
          <w:sz w:val="28"/>
          <w:szCs w:val="28"/>
        </w:rPr>
        <w:t xml:space="preserve"> </w:t>
      </w:r>
      <w:r w:rsidRPr="006339F9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39F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олжностным </w:t>
      </w:r>
      <w:r w:rsidRPr="00DB7380">
        <w:rPr>
          <w:rFonts w:ascii="Times New Roman" w:hAnsi="Times New Roman" w:cs="Times New Roman"/>
          <w:color w:val="auto"/>
          <w:sz w:val="28"/>
          <w:szCs w:val="28"/>
        </w:rPr>
        <w:t xml:space="preserve">лицом Администрации округа </w:t>
      </w:r>
      <w:r w:rsidR="00D7255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DB7380">
        <w:rPr>
          <w:rFonts w:ascii="Times New Roman" w:hAnsi="Times New Roman" w:cs="Times New Roman"/>
          <w:color w:val="auto"/>
          <w:sz w:val="28"/>
          <w:szCs w:val="28"/>
        </w:rPr>
        <w:t xml:space="preserve">по согласованию с Главой муниципального образования </w:t>
      </w:r>
      <w:r w:rsidRPr="00DB73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Краснолиманский 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 xml:space="preserve"> округ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1E5CD3" w14:textId="77777777" w:rsidR="00C22BE3" w:rsidRPr="006339F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BC2A1" w14:textId="77777777" w:rsidR="00C22BE3" w:rsidRPr="006339F9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F9">
        <w:rPr>
          <w:rFonts w:ascii="Times New Roman" w:hAnsi="Times New Roman" w:cs="Times New Roman"/>
          <w:b/>
          <w:sz w:val="28"/>
          <w:szCs w:val="28"/>
        </w:rPr>
        <w:t>6. Проведение лекций, встреч, бесед и иных мероприятий с участием населения</w:t>
      </w:r>
    </w:p>
    <w:p w14:paraId="43C641E7" w14:textId="77777777" w:rsidR="00C22BE3" w:rsidRPr="006339F9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B033A" w14:textId="77777777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F9">
        <w:rPr>
          <w:rFonts w:ascii="Times New Roman" w:hAnsi="Times New Roman" w:cs="Times New Roman"/>
          <w:sz w:val="28"/>
          <w:szCs w:val="28"/>
        </w:rPr>
        <w:t>6.1 Проведение лекций</w:t>
      </w:r>
      <w:r w:rsidRPr="00DF55DE">
        <w:rPr>
          <w:rFonts w:ascii="Times New Roman" w:hAnsi="Times New Roman" w:cs="Times New Roman"/>
          <w:sz w:val="28"/>
          <w:szCs w:val="28"/>
        </w:rPr>
        <w:t>, встреч</w:t>
      </w:r>
      <w:r w:rsidRPr="006339F9">
        <w:rPr>
          <w:rFonts w:ascii="Times New Roman" w:hAnsi="Times New Roman" w:cs="Times New Roman"/>
          <w:sz w:val="28"/>
          <w:szCs w:val="28"/>
        </w:rPr>
        <w:t xml:space="preserve">, бесед и иных мероприятий с участием населения </w:t>
      </w:r>
      <w:r w:rsidRPr="00C22BE3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6339F9">
        <w:rPr>
          <w:rFonts w:ascii="Times New Roman" w:hAnsi="Times New Roman" w:cs="Times New Roman"/>
          <w:sz w:val="28"/>
          <w:szCs w:val="28"/>
        </w:rPr>
        <w:t xml:space="preserve">(далее — правовое мероприятие) осуществляется непосредственно </w:t>
      </w:r>
      <w:bookmarkStart w:id="7" w:name="_Hlk200551593"/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bookmarkStart w:id="8" w:name="_Hlk201224331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>Краснолиманск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 xml:space="preserve"> округ Донецкой Народной Республики</w:t>
      </w:r>
      <w:bookmarkEnd w:id="8"/>
      <w:r w:rsidRPr="006339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заместителями Главы</w:t>
      </w:r>
      <w:r w:rsidRPr="00617439">
        <w:t xml:space="preserve"> </w:t>
      </w:r>
      <w:r w:rsidRPr="00617439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, управляющим делами </w:t>
      </w:r>
      <w:r w:rsidRPr="00617439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9F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bookmarkStart w:id="9" w:name="_Hlk201224395"/>
      <w:r w:rsidRPr="006339F9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9F9">
        <w:rPr>
          <w:rFonts w:ascii="Times New Roman" w:hAnsi="Times New Roman" w:cs="Times New Roman"/>
          <w:sz w:val="28"/>
          <w:szCs w:val="28"/>
        </w:rPr>
        <w:t>дминистрации округа</w:t>
      </w:r>
      <w:bookmarkEnd w:id="9"/>
      <w:r w:rsidRPr="006339F9">
        <w:rPr>
          <w:rFonts w:ascii="Times New Roman" w:hAnsi="Times New Roman" w:cs="Times New Roman"/>
          <w:sz w:val="28"/>
          <w:szCs w:val="28"/>
        </w:rPr>
        <w:t xml:space="preserve"> с возможным привлечением к </w:t>
      </w:r>
      <w:r w:rsidRPr="007E42D8">
        <w:rPr>
          <w:rFonts w:ascii="Times New Roman" w:hAnsi="Times New Roman" w:cs="Times New Roman"/>
          <w:color w:val="auto"/>
          <w:sz w:val="28"/>
          <w:szCs w:val="28"/>
        </w:rPr>
        <w:t>мероприятиям должностных лиц структурных подразделений Администрации округа</w:t>
      </w:r>
      <w:bookmarkEnd w:id="7"/>
      <w:r w:rsidRPr="007E42D8">
        <w:rPr>
          <w:rFonts w:ascii="Times New Roman" w:hAnsi="Times New Roman" w:cs="Times New Roman"/>
          <w:color w:val="auto"/>
          <w:sz w:val="28"/>
          <w:szCs w:val="28"/>
        </w:rPr>
        <w:t>, пра</w:t>
      </w:r>
      <w:r w:rsidRPr="006339F9">
        <w:rPr>
          <w:rFonts w:ascii="Times New Roman" w:hAnsi="Times New Roman" w:cs="Times New Roman"/>
          <w:sz w:val="28"/>
          <w:szCs w:val="28"/>
        </w:rPr>
        <w:t>воохранительных и контрольно-надзорных органов, общественных организаций и объединений, депутатов муниципального образования.</w:t>
      </w:r>
    </w:p>
    <w:p w14:paraId="18179D6B" w14:textId="77777777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 xml:space="preserve">6.2 Информация о дате, времени, теме планируемого правового мероприятия публикуется на </w:t>
      </w:r>
      <w:r w:rsidRPr="000B3B29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Краснолиманский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8F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«Интернет» </w:t>
      </w:r>
      <w:r w:rsidRPr="00DF55DE">
        <w:rPr>
          <w:rFonts w:ascii="Times New Roman" w:hAnsi="Times New Roman" w:cs="Times New Roman"/>
          <w:sz w:val="28"/>
          <w:szCs w:val="28"/>
        </w:rPr>
        <w:t xml:space="preserve">по </w:t>
      </w:r>
      <w:r w:rsidRPr="00DF55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55DE">
        <w:rPr>
          <w:rFonts w:ascii="Times New Roman" w:hAnsi="Times New Roman" w:cs="Times New Roman"/>
          <w:sz w:val="28"/>
          <w:szCs w:val="28"/>
        </w:rPr>
        <w:t>-</w:t>
      </w:r>
      <w:r w:rsidRPr="008F486F">
        <w:rPr>
          <w:rFonts w:ascii="Times New Roman" w:hAnsi="Times New Roman" w:cs="Times New Roman"/>
          <w:color w:val="auto"/>
          <w:sz w:val="28"/>
          <w:szCs w:val="28"/>
        </w:rPr>
        <w:t xml:space="preserve">адресу: </w:t>
      </w:r>
      <w:hyperlink r:id="rId8" w:history="1"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krliman</w:t>
        </w:r>
        <w:proofErr w:type="spellEnd"/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8F486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F486F">
        <w:rPr>
          <w:rFonts w:ascii="Times New Roman" w:hAnsi="Times New Roman" w:cs="Times New Roman"/>
          <w:color w:val="auto"/>
          <w:sz w:val="28"/>
          <w:szCs w:val="28"/>
        </w:rPr>
        <w:t xml:space="preserve"> за 5 календарных </w:t>
      </w:r>
      <w:r w:rsidRPr="00EC778F">
        <w:rPr>
          <w:rFonts w:ascii="Times New Roman" w:hAnsi="Times New Roman" w:cs="Times New Roman"/>
          <w:sz w:val="28"/>
          <w:szCs w:val="28"/>
        </w:rPr>
        <w:t>дней до даты его проведения.</w:t>
      </w:r>
    </w:p>
    <w:p w14:paraId="5CFEC113" w14:textId="77777777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>6.3 О результатах проведенного правового мероприятия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778F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материалов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78F">
        <w:rPr>
          <w:rFonts w:ascii="Times New Roman" w:hAnsi="Times New Roman" w:cs="Times New Roman"/>
          <w:sz w:val="28"/>
          <w:szCs w:val="28"/>
        </w:rPr>
        <w:t xml:space="preserve">дминистрации округа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78F">
        <w:rPr>
          <w:rFonts w:ascii="Times New Roman" w:hAnsi="Times New Roman" w:cs="Times New Roman"/>
          <w:sz w:val="28"/>
          <w:szCs w:val="28"/>
        </w:rPr>
        <w:t xml:space="preserve"> рабочих дней с момента проведения.</w:t>
      </w:r>
    </w:p>
    <w:p w14:paraId="3441E060" w14:textId="77777777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9A0FC" w14:textId="77777777" w:rsidR="00C22BE3" w:rsidRPr="00A71AFD" w:rsidRDefault="00C22BE3" w:rsidP="00C22BE3">
      <w:pPr>
        <w:pStyle w:val="a3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9C">
        <w:rPr>
          <w:rFonts w:ascii="Times New Roman" w:hAnsi="Times New Roman" w:cs="Times New Roman"/>
          <w:b/>
          <w:sz w:val="28"/>
          <w:szCs w:val="28"/>
        </w:rPr>
        <w:t>7.</w:t>
      </w:r>
      <w:r w:rsidRPr="0071089C">
        <w:rPr>
          <w:rFonts w:ascii="Times New Roman" w:hAnsi="Times New Roman" w:cs="Times New Roman"/>
          <w:b/>
          <w:sz w:val="28"/>
          <w:szCs w:val="28"/>
        </w:rPr>
        <w:tab/>
        <w:t>Изготовление</w:t>
      </w:r>
      <w:r w:rsidRPr="00A71AFD">
        <w:rPr>
          <w:rFonts w:ascii="Times New Roman" w:hAnsi="Times New Roman" w:cs="Times New Roman"/>
          <w:b/>
          <w:sz w:val="28"/>
          <w:szCs w:val="28"/>
        </w:rPr>
        <w:t xml:space="preserve"> информационных буклетов, брошюр, памяток</w:t>
      </w:r>
    </w:p>
    <w:p w14:paraId="49B1C2C8" w14:textId="77777777" w:rsidR="00C22BE3" w:rsidRPr="00EC778F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8A4753" w14:textId="61061B7E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 xml:space="preserve">7.1 Информационные буклеты, брошюры, памятки изготавливаются </w:t>
      </w:r>
      <w:r w:rsidR="00D725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778F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14:paraId="2ADF1EBC" w14:textId="77777777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>7.2 Распространение изготовленных информационных буклетов, брошюр, памяток 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79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8F">
        <w:rPr>
          <w:rFonts w:ascii="Times New Roman" w:hAnsi="Times New Roman" w:cs="Times New Roman"/>
          <w:sz w:val="28"/>
          <w:szCs w:val="28"/>
        </w:rPr>
        <w:t>производится в печатном и электронном виде.</w:t>
      </w:r>
    </w:p>
    <w:p w14:paraId="4CAAD522" w14:textId="709DAA6B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 xml:space="preserve">7.2.1 </w:t>
      </w:r>
      <w:r w:rsidRPr="00EB07FA">
        <w:rPr>
          <w:rFonts w:ascii="Times New Roman" w:hAnsi="Times New Roman" w:cs="Times New Roman"/>
          <w:sz w:val="28"/>
          <w:szCs w:val="28"/>
        </w:rPr>
        <w:t xml:space="preserve">В печатном виде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EB07FA">
        <w:rPr>
          <w:rFonts w:ascii="Times New Roman" w:hAnsi="Times New Roman" w:cs="Times New Roman"/>
          <w:sz w:val="28"/>
          <w:szCs w:val="28"/>
        </w:rPr>
        <w:t>здании</w:t>
      </w:r>
      <w:r w:rsidRPr="00EC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78F">
        <w:rPr>
          <w:rFonts w:ascii="Times New Roman" w:hAnsi="Times New Roman" w:cs="Times New Roman"/>
          <w:sz w:val="28"/>
          <w:szCs w:val="28"/>
        </w:rPr>
        <w:t xml:space="preserve">дминистрации округа, в муниципальных учреждениях и </w:t>
      </w:r>
      <w:r w:rsidRPr="0085697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организациях проводится путем распространения </w:t>
      </w:r>
      <w:r w:rsidRPr="00EC778F">
        <w:rPr>
          <w:rFonts w:ascii="Times New Roman" w:hAnsi="Times New Roman" w:cs="Times New Roman"/>
          <w:sz w:val="28"/>
          <w:szCs w:val="28"/>
        </w:rPr>
        <w:t xml:space="preserve">гражданам в различных общественных местах, через </w:t>
      </w:r>
      <w:proofErr w:type="gramStart"/>
      <w:r w:rsidRPr="00EC778F">
        <w:rPr>
          <w:rFonts w:ascii="Times New Roman" w:hAnsi="Times New Roman" w:cs="Times New Roman"/>
          <w:sz w:val="28"/>
          <w:szCs w:val="28"/>
        </w:rPr>
        <w:t xml:space="preserve">СМИ, </w:t>
      </w:r>
      <w:r w:rsidR="00D725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725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C778F">
        <w:rPr>
          <w:rFonts w:ascii="Times New Roman" w:hAnsi="Times New Roman" w:cs="Times New Roman"/>
          <w:sz w:val="28"/>
          <w:szCs w:val="28"/>
        </w:rPr>
        <w:t>а также иными средствами и способами.</w:t>
      </w:r>
    </w:p>
    <w:p w14:paraId="50BF5417" w14:textId="60C1BFBA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 xml:space="preserve">7.2.3 В электронном виде публикуется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22E2A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Краснолиманский муниципальный округ</w:t>
      </w:r>
      <w:r w:rsidRPr="00EC778F">
        <w:rPr>
          <w:rFonts w:ascii="Times New Roman" w:hAnsi="Times New Roman" w:cs="Times New Roman"/>
          <w:sz w:val="28"/>
          <w:szCs w:val="28"/>
        </w:rPr>
        <w:t xml:space="preserve"> </w:t>
      </w:r>
      <w:r w:rsidR="00D725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778F">
        <w:rPr>
          <w:rFonts w:ascii="Times New Roman" w:hAnsi="Times New Roman" w:cs="Times New Roman"/>
          <w:sz w:val="28"/>
          <w:szCs w:val="28"/>
        </w:rPr>
        <w:t>в сетевых изданиях СМИ.</w:t>
      </w:r>
    </w:p>
    <w:p w14:paraId="5709CEEB" w14:textId="77777777" w:rsidR="00C22BE3" w:rsidRPr="008F486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 xml:space="preserve">7.3 </w:t>
      </w:r>
      <w:r w:rsidRPr="008F486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буклеты, брошюры, памятки предварительно согласовываются с Главой муниципального образования </w:t>
      </w:r>
      <w:r w:rsidRPr="008F486F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Краснолиманский муниципальный округ Донецкой Народной Республики</w:t>
      </w:r>
      <w:r w:rsidRPr="008F48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540209" w14:textId="77777777" w:rsidR="00C22BE3" w:rsidRPr="008F486F" w:rsidRDefault="00C22BE3" w:rsidP="00C22BE3">
      <w:pPr>
        <w:pStyle w:val="a3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BCABFB" w14:textId="2CDCBE7D" w:rsidR="00C22BE3" w:rsidRPr="007E42D8" w:rsidRDefault="00C22BE3" w:rsidP="00C22BE3">
      <w:pPr>
        <w:pStyle w:val="a3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486F">
        <w:rPr>
          <w:rFonts w:ascii="Times New Roman" w:hAnsi="Times New Roman" w:cs="Times New Roman"/>
          <w:b/>
          <w:color w:val="auto"/>
          <w:sz w:val="28"/>
          <w:szCs w:val="28"/>
        </w:rPr>
        <w:t>8. Контроль за соблюдением требования настоящего Положения и исполнением Плана мероприятий по правовому информированию и</w:t>
      </w:r>
      <w:r w:rsidRPr="00C22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F48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правовому просвещению населения </w:t>
      </w:r>
      <w:r w:rsidRPr="008F48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Краснолиманский муниципальный округ Донецкой </w:t>
      </w:r>
      <w:r w:rsidRPr="007E42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Народной Республики</w:t>
      </w:r>
    </w:p>
    <w:p w14:paraId="6D1EC84C" w14:textId="77777777" w:rsidR="00C22BE3" w:rsidRPr="00A71AFD" w:rsidRDefault="00C22BE3" w:rsidP="00C22B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6FF39" w14:textId="77777777" w:rsidR="00C22BE3" w:rsidRPr="00EC778F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t>8.1</w:t>
      </w:r>
      <w:r w:rsidRPr="00EC778F">
        <w:rPr>
          <w:rFonts w:ascii="Times New Roman" w:hAnsi="Times New Roman" w:cs="Times New Roman"/>
          <w:sz w:val="28"/>
          <w:szCs w:val="28"/>
        </w:rPr>
        <w:tab/>
        <w:t>Контроль за 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78F">
        <w:rPr>
          <w:rFonts w:ascii="Times New Roman" w:hAnsi="Times New Roman" w:cs="Times New Roman"/>
          <w:sz w:val="28"/>
          <w:szCs w:val="28"/>
        </w:rPr>
        <w:t xml:space="preserve"> требований настоящего Положения устанавливается за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>Краснолиманск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125C3">
        <w:rPr>
          <w:rFonts w:ascii="Times New Roman" w:eastAsia="Times New Roman" w:hAnsi="Times New Roman" w:cs="Times New Roman"/>
          <w:sz w:val="28"/>
          <w:szCs w:val="28"/>
        </w:rPr>
        <w:t xml:space="preserve"> округ Донецкой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AA120A" w14:textId="62B2144A" w:rsidR="00C22BE3" w:rsidRDefault="00C22BE3" w:rsidP="00C22B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8F">
        <w:rPr>
          <w:rFonts w:ascii="Times New Roman" w:hAnsi="Times New Roman" w:cs="Times New Roman"/>
          <w:sz w:val="28"/>
          <w:szCs w:val="28"/>
        </w:rPr>
        <w:lastRenderedPageBreak/>
        <w:t>8.2</w:t>
      </w:r>
      <w:r w:rsidRPr="00EC778F">
        <w:rPr>
          <w:rFonts w:ascii="Times New Roman" w:hAnsi="Times New Roman" w:cs="Times New Roman"/>
          <w:sz w:val="28"/>
          <w:szCs w:val="28"/>
        </w:rPr>
        <w:tab/>
      </w:r>
      <w:r w:rsidRPr="0085697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соблюдением требования настоящего Положения, соблюдения принципа открытости и доступности информации о деятельности органов местного самоуправления, уполномоченное лицо в срок до 20 июля, до 20 января предоставляет Главе муниципального образования </w:t>
      </w:r>
      <w:r w:rsidRPr="00856979">
        <w:rPr>
          <w:rFonts w:ascii="Times New Roman" w:eastAsia="Times New Roman" w:hAnsi="Times New Roman" w:cs="Times New Roman"/>
          <w:sz w:val="28"/>
          <w:szCs w:val="28"/>
        </w:rPr>
        <w:t>Краснолиманский муниципальный округ Донецкой Народной Республики</w:t>
      </w:r>
      <w:r w:rsidRPr="00856979">
        <w:rPr>
          <w:rFonts w:ascii="Times New Roman" w:hAnsi="Times New Roman" w:cs="Times New Roman"/>
          <w:sz w:val="28"/>
          <w:szCs w:val="28"/>
        </w:rPr>
        <w:t xml:space="preserve"> информацию о проведенной работе по правовому информированию и правовому просвещению населения округа за истекший год. Вышеуказанная информация </w:t>
      </w:r>
      <w:r w:rsidRPr="00856979">
        <w:rPr>
          <w:rFonts w:ascii="Times New Roman" w:hAnsi="Times New Roman" w:cs="Times New Roman"/>
          <w:color w:val="auto"/>
          <w:sz w:val="28"/>
          <w:szCs w:val="28"/>
        </w:rPr>
        <w:t xml:space="preserve">публикуется </w:t>
      </w:r>
      <w:bookmarkStart w:id="10" w:name="_Hlk201154392"/>
      <w:r w:rsidRPr="00856979">
        <w:rPr>
          <w:rFonts w:ascii="Times New Roman" w:hAnsi="Times New Roman" w:cs="Times New Roman"/>
          <w:sz w:val="28"/>
          <w:szCs w:val="28"/>
        </w:rPr>
        <w:t>на официальном сайте Администрации округа</w:t>
      </w:r>
      <w:bookmarkEnd w:id="10"/>
      <w:r w:rsidRPr="008569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49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856979">
        <w:rPr>
          <w:rFonts w:ascii="Times New Roman" w:hAnsi="Times New Roman" w:cs="Times New Roman"/>
          <w:color w:val="auto"/>
          <w:sz w:val="28"/>
          <w:szCs w:val="28"/>
        </w:rPr>
        <w:t>до 25 января</w:t>
      </w:r>
      <w:r w:rsidRPr="00856979">
        <w:rPr>
          <w:rFonts w:ascii="Times New Roman" w:hAnsi="Times New Roman" w:cs="Times New Roman"/>
          <w:sz w:val="28"/>
          <w:szCs w:val="28"/>
        </w:rPr>
        <w:t>.</w:t>
      </w:r>
    </w:p>
    <w:p w14:paraId="49EF33D7" w14:textId="4D82C56D" w:rsidR="00C22BE3" w:rsidRPr="00C22BE3" w:rsidRDefault="00C22BE3" w:rsidP="00C22BE3">
      <w:pPr>
        <w:spacing w:after="0"/>
        <w:jc w:val="both"/>
        <w:rPr>
          <w:rFonts w:cs="Times New Roman"/>
          <w:szCs w:val="28"/>
        </w:rPr>
      </w:pPr>
    </w:p>
    <w:sectPr w:rsidR="00C22BE3" w:rsidRPr="00C22BE3" w:rsidSect="00F3790F">
      <w:headerReference w:type="default" r:id="rId9"/>
      <w:pgSz w:w="11906" w:h="16838" w:code="9"/>
      <w:pgMar w:top="426" w:right="567" w:bottom="1134" w:left="1701" w:header="39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4DF2" w14:textId="77777777" w:rsidR="007108F9" w:rsidRDefault="007108F9" w:rsidP="00C22BE3">
      <w:pPr>
        <w:spacing w:after="0"/>
      </w:pPr>
      <w:r>
        <w:separator/>
      </w:r>
    </w:p>
  </w:endnote>
  <w:endnote w:type="continuationSeparator" w:id="0">
    <w:p w14:paraId="53A1D79C" w14:textId="77777777" w:rsidR="007108F9" w:rsidRDefault="007108F9" w:rsidP="00C22B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E34E" w14:textId="77777777" w:rsidR="007108F9" w:rsidRDefault="007108F9" w:rsidP="00C22BE3">
      <w:pPr>
        <w:spacing w:after="0"/>
      </w:pPr>
      <w:r>
        <w:separator/>
      </w:r>
    </w:p>
  </w:footnote>
  <w:footnote w:type="continuationSeparator" w:id="0">
    <w:p w14:paraId="38012A2D" w14:textId="77777777" w:rsidR="007108F9" w:rsidRDefault="007108F9" w:rsidP="00C22B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830116"/>
      <w:docPartObj>
        <w:docPartGallery w:val="Page Numbers (Top of Page)"/>
        <w:docPartUnique/>
      </w:docPartObj>
    </w:sdtPr>
    <w:sdtEndPr/>
    <w:sdtContent>
      <w:p w14:paraId="49ACCC6B" w14:textId="5B63B5D8" w:rsidR="00C22BE3" w:rsidRDefault="00C22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F6DBA" w14:textId="77777777" w:rsidR="00C22BE3" w:rsidRDefault="00C22B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7394"/>
    <w:multiLevelType w:val="hybridMultilevel"/>
    <w:tmpl w:val="12D4CF06"/>
    <w:lvl w:ilvl="0" w:tplc="CD607A5A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36AB34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2C340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8EBC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0A8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7EE4D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34795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AE7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B4D5F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BF"/>
    <w:rsid w:val="00055CCE"/>
    <w:rsid w:val="00193230"/>
    <w:rsid w:val="001D1128"/>
    <w:rsid w:val="00416EA3"/>
    <w:rsid w:val="00444ABF"/>
    <w:rsid w:val="00523FDB"/>
    <w:rsid w:val="00530A55"/>
    <w:rsid w:val="005D495B"/>
    <w:rsid w:val="006949AE"/>
    <w:rsid w:val="006C0B77"/>
    <w:rsid w:val="007108F9"/>
    <w:rsid w:val="007B0F80"/>
    <w:rsid w:val="008242FF"/>
    <w:rsid w:val="00870751"/>
    <w:rsid w:val="008C7D22"/>
    <w:rsid w:val="00922C48"/>
    <w:rsid w:val="00995BB7"/>
    <w:rsid w:val="00A013FB"/>
    <w:rsid w:val="00B915B7"/>
    <w:rsid w:val="00C22BE3"/>
    <w:rsid w:val="00C9205D"/>
    <w:rsid w:val="00CB0BB3"/>
    <w:rsid w:val="00D72555"/>
    <w:rsid w:val="00D81E9A"/>
    <w:rsid w:val="00D907F3"/>
    <w:rsid w:val="00DB18A7"/>
    <w:rsid w:val="00DB47E3"/>
    <w:rsid w:val="00EA59DF"/>
    <w:rsid w:val="00EE4070"/>
    <w:rsid w:val="00F12C76"/>
    <w:rsid w:val="00F3790F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5E8"/>
  <w15:chartTrackingRefBased/>
  <w15:docId w15:val="{F26F70B4-DD65-4557-B3F6-B632823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7E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DB47E3"/>
    <w:pPr>
      <w:spacing w:line="259" w:lineRule="auto"/>
      <w:ind w:left="720"/>
      <w:contextualSpacing/>
    </w:pPr>
    <w:rPr>
      <w:rFonts w:ascii="Calibri" w:eastAsia="Calibri" w:hAnsi="Calibri" w:cs="Calibri"/>
      <w:color w:val="000000"/>
      <w:sz w:val="22"/>
      <w:lang w:eastAsia="ru-RU"/>
    </w:rPr>
  </w:style>
  <w:style w:type="character" w:styleId="a5">
    <w:name w:val="Hyperlink"/>
    <w:basedOn w:val="a0"/>
    <w:uiPriority w:val="99"/>
    <w:unhideWhenUsed/>
    <w:rsid w:val="001D11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2BE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22BE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BE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2B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liman.gosuslugi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13</cp:revision>
  <cp:lastPrinted>2025-07-01T06:49:00Z</cp:lastPrinted>
  <dcterms:created xsi:type="dcterms:W3CDTF">2025-06-27T11:42:00Z</dcterms:created>
  <dcterms:modified xsi:type="dcterms:W3CDTF">2025-07-22T14:58:00Z</dcterms:modified>
</cp:coreProperties>
</file>