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A54" w:rsidRDefault="00545704">
      <w:pPr>
        <w:widowControl w:val="0"/>
        <w:spacing w:after="0" w:line="240" w:lineRule="auto"/>
        <w:ind w:left="6237" w:right="-1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85A54" w:rsidRDefault="00545704">
      <w:pPr>
        <w:widowControl w:val="0"/>
        <w:spacing w:after="0" w:line="240" w:lineRule="auto"/>
        <w:ind w:left="6237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совета Донецкой Народной Республики первого созыва от </w:t>
      </w:r>
      <w:r w:rsidR="00A5237A" w:rsidRPr="00365C58">
        <w:rPr>
          <w:rFonts w:ascii="Times New Roman" w:hAnsi="Times New Roman" w:cs="Times New Roman"/>
          <w:sz w:val="28"/>
          <w:szCs w:val="28"/>
        </w:rPr>
        <w:t>31</w:t>
      </w:r>
      <w:r w:rsidRPr="00365C58">
        <w:rPr>
          <w:rFonts w:ascii="Times New Roman" w:hAnsi="Times New Roman" w:cs="Times New Roman"/>
          <w:sz w:val="28"/>
          <w:szCs w:val="28"/>
        </w:rPr>
        <w:t xml:space="preserve">.01.2025 № </w:t>
      </w:r>
      <w:r w:rsidRPr="00365C5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="00546E4E" w:rsidRPr="00365C58">
        <w:rPr>
          <w:rFonts w:ascii="Times New Roman" w:eastAsia="Times New Roman" w:hAnsi="Times New Roman" w:cs="Times New Roman"/>
          <w:iCs/>
          <w:sz w:val="28"/>
          <w:szCs w:val="28"/>
        </w:rPr>
        <w:t>-38/150</w:t>
      </w: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54570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dark1"/>
          <w:sz w:val="28"/>
          <w:szCs w:val="28"/>
        </w:rPr>
        <w:t>Состав рабочей группы</w:t>
      </w:r>
    </w:p>
    <w:p w:rsidR="00185A54" w:rsidRDefault="00545704">
      <w:pPr>
        <w:widowControl w:val="0"/>
        <w:spacing w:after="0" w:line="240" w:lineRule="auto"/>
        <w:ind w:right="-1"/>
        <w:jc w:val="center"/>
      </w:pPr>
      <w:proofErr w:type="spellStart"/>
      <w:r>
        <w:rPr>
          <w:rFonts w:ascii="Times New Roman" w:hAnsi="Times New Roman" w:cs="Times New Roman"/>
          <w:color w:val="000000" w:themeColor="dark1"/>
          <w:sz w:val="28"/>
          <w:szCs w:val="28"/>
        </w:rPr>
        <w:t>Краснолиманского</w:t>
      </w:r>
      <w:proofErr w:type="spellEnd"/>
      <w:r>
        <w:rPr>
          <w:rStyle w:val="af3"/>
          <w:rFonts w:eastAsia="Calibri"/>
          <w:color w:val="000000" w:themeColor="dark1"/>
          <w:sz w:val="28"/>
          <w:szCs w:val="28"/>
        </w:rPr>
        <w:t xml:space="preserve"> муниципального совета Донецкой Народной Республики</w:t>
      </w:r>
    </w:p>
    <w:p w:rsidR="00185A54" w:rsidRDefault="0054570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dark1"/>
          <w:sz w:val="28"/>
          <w:szCs w:val="28"/>
        </w:rPr>
        <w:t>по подготовке и проведению празднования 80-й годовщины Победы</w:t>
      </w:r>
    </w:p>
    <w:p w:rsidR="00185A54" w:rsidRDefault="0054570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в Великой Отечественной войне 1941 - 1945 годов.</w:t>
      </w: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545704" w:rsidP="00A5237A">
      <w:pPr>
        <w:pStyle w:val="afc"/>
        <w:widowControl w:val="0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Цыцаковский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– руководитель рабочей группы</w:t>
      </w:r>
    </w:p>
    <w:p w:rsidR="00185A54" w:rsidRDefault="00545704" w:rsidP="00365C58">
      <w:pPr>
        <w:pStyle w:val="afc"/>
        <w:widowControl w:val="0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В.В.</w:t>
      </w:r>
    </w:p>
    <w:p w:rsidR="00185A54" w:rsidRDefault="00545704" w:rsidP="00365C58">
      <w:pPr>
        <w:pStyle w:val="afc"/>
        <w:widowControl w:val="0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Кобзарь М.А.</w:t>
      </w:r>
    </w:p>
    <w:p w:rsidR="00185A54" w:rsidRDefault="00545704" w:rsidP="00365C58">
      <w:pPr>
        <w:pStyle w:val="afc"/>
        <w:widowControl w:val="0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Батман А.В.</w:t>
      </w:r>
    </w:p>
    <w:p w:rsidR="00185A54" w:rsidRDefault="00545704" w:rsidP="00365C58">
      <w:pPr>
        <w:pStyle w:val="afc"/>
        <w:widowControl w:val="0"/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Еременко Д.М.</w:t>
      </w:r>
    </w:p>
    <w:p w:rsidR="00185A54" w:rsidRDefault="00185A54">
      <w:pPr>
        <w:pStyle w:val="afc"/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545704">
      <w:pPr>
        <w:pStyle w:val="afc"/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54" w:rsidRDefault="00185A54">
      <w:pPr>
        <w:pStyle w:val="afc"/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545704">
      <w:pPr>
        <w:widowControl w:val="0"/>
        <w:spacing w:after="0" w:line="240" w:lineRule="auto"/>
        <w:ind w:left="623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85A54" w:rsidRDefault="00545704">
      <w:pPr>
        <w:widowControl w:val="0"/>
        <w:spacing w:after="0" w:line="240" w:lineRule="auto"/>
        <w:ind w:left="623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совета Донецкой Народной Республики первого созыва от </w:t>
      </w:r>
      <w:r w:rsidR="00A5237A" w:rsidRPr="00365C58">
        <w:rPr>
          <w:rFonts w:ascii="Times New Roman" w:hAnsi="Times New Roman" w:cs="Times New Roman"/>
          <w:sz w:val="28"/>
          <w:szCs w:val="28"/>
        </w:rPr>
        <w:t>31</w:t>
      </w:r>
      <w:r w:rsidRPr="00365C58">
        <w:rPr>
          <w:rFonts w:ascii="Times New Roman" w:hAnsi="Times New Roman" w:cs="Times New Roman"/>
          <w:sz w:val="28"/>
          <w:szCs w:val="28"/>
        </w:rPr>
        <w:t xml:space="preserve">.01.2025 № </w:t>
      </w:r>
      <w:r w:rsidRPr="00365C5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="00546E4E" w:rsidRPr="00365C58">
        <w:rPr>
          <w:rFonts w:ascii="Times New Roman" w:eastAsia="Times New Roman" w:hAnsi="Times New Roman" w:cs="Times New Roman"/>
          <w:iCs/>
          <w:sz w:val="28"/>
          <w:szCs w:val="28"/>
        </w:rPr>
        <w:t>-38/150</w:t>
      </w:r>
    </w:p>
    <w:p w:rsidR="00185A54" w:rsidRDefault="00185A54">
      <w:pPr>
        <w:widowControl w:val="0"/>
        <w:spacing w:after="0" w:line="240" w:lineRule="auto"/>
        <w:ind w:left="6237" w:right="-1"/>
        <w:jc w:val="both"/>
        <w:rPr>
          <w:rFonts w:eastAsia="Times New Roman" w:cs="Times New Roman"/>
          <w:iCs/>
          <w:highlight w:val="yellow"/>
        </w:rPr>
      </w:pPr>
    </w:p>
    <w:p w:rsidR="00185A54" w:rsidRDefault="00185A54">
      <w:pPr>
        <w:widowControl w:val="0"/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</w:p>
    <w:p w:rsidR="00185A54" w:rsidRDefault="0054570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85A54" w:rsidRDefault="00545704">
      <w:pPr>
        <w:widowControl w:val="0"/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рабочей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Style w:val="af3"/>
          <w:rFonts w:eastAsia="Calibri"/>
          <w:sz w:val="28"/>
          <w:szCs w:val="28"/>
        </w:rPr>
        <w:t xml:space="preserve"> муниципального совета</w:t>
      </w:r>
    </w:p>
    <w:p w:rsidR="00185A54" w:rsidRDefault="00545704">
      <w:pPr>
        <w:widowControl w:val="0"/>
        <w:spacing w:after="0" w:line="240" w:lineRule="auto"/>
        <w:ind w:right="-1"/>
        <w:jc w:val="center"/>
      </w:pPr>
      <w:r>
        <w:rPr>
          <w:rStyle w:val="af3"/>
          <w:rFonts w:eastAsia="Calibri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по подготовке и проведению празднования</w:t>
      </w:r>
    </w:p>
    <w:p w:rsidR="00185A54" w:rsidRDefault="00545704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80-й годовщины Победы в Великой Отечественной войне 1941 - 1945 годов.</w:t>
      </w: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185A5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545704">
      <w:pPr>
        <w:ind w:firstLine="426"/>
        <w:jc w:val="center"/>
      </w:pPr>
      <w:bookmarkStart w:id="1" w:name="sub_1100"/>
      <w:r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185A54" w:rsidRDefault="00545704">
      <w:pPr>
        <w:pStyle w:val="a1"/>
        <w:numPr>
          <w:ilvl w:val="1"/>
          <w:numId w:val="3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статус и порядок деятельности рабочей группы по подготовке и проведению празднования 80-й годовщины Победы в Великой Отечественной войне 1941 - 1945 годов (далее - рабочая группа). </w:t>
      </w:r>
    </w:p>
    <w:p w:rsidR="00185A54" w:rsidRDefault="00545704">
      <w:pPr>
        <w:pStyle w:val="afc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- коллегиальный совещательный орган, осуществляющий координацию деятельности органов местного самоуправления муниципального образования Краснолиманский муниципальный округ (далее - Краснолиманский муниципальный округ), иных юридических и физических лиц, привлекаемых к подготовке и проведению празднования </w:t>
      </w:r>
      <w:r>
        <w:rPr>
          <w:rFonts w:ascii="Times New Roman" w:hAnsi="Times New Roman" w:cs="Times New Roman"/>
          <w:sz w:val="28"/>
          <w:szCs w:val="28"/>
        </w:rPr>
        <w:t>80-й годовщины Победы в Великой Отечественной войне 1941 - 1945 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A54" w:rsidRDefault="00545704">
      <w:pPr>
        <w:pStyle w:val="a1"/>
        <w:numPr>
          <w:ilvl w:val="1"/>
          <w:numId w:val="3"/>
        </w:numPr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строит свою работу на основе коллективного, свободного, делового обсуждения и решения вопросов, относящихся к ее компетенции, гласности и широкой инициативы членов рабочей группы. </w:t>
      </w:r>
    </w:p>
    <w:p w:rsidR="00185A54" w:rsidRDefault="00545704">
      <w:pPr>
        <w:pStyle w:val="afc"/>
        <w:numPr>
          <w:ilvl w:val="1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2" w:name="sub_1012"/>
      <w:r>
        <w:rPr>
          <w:rFonts w:ascii="Times New Roman" w:hAnsi="Times New Roman" w:cs="Times New Roman"/>
          <w:sz w:val="28"/>
          <w:szCs w:val="28"/>
        </w:rPr>
        <w:t>Рабочая группа содействует принятию эффективных мер по решению задач, связанных с подготовкой и проведением празднования 80-й годовщины Победы в Великой Отечественной войне 1941 - 1945 годов.</w:t>
      </w:r>
    </w:p>
    <w:p w:rsidR="00185A54" w:rsidRDefault="00545704">
      <w:pPr>
        <w:pStyle w:val="afc"/>
        <w:numPr>
          <w:ilvl w:val="1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согласованность действий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, иных юридических и физических лиц, в вопросах подготовки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</w:t>
      </w:r>
      <w:r>
        <w:rPr>
          <w:rFonts w:ascii="Times New Roman" w:hAnsi="Times New Roman" w:cs="Times New Roman"/>
          <w:sz w:val="28"/>
          <w:szCs w:val="28"/>
        </w:rPr>
        <w:t>80-й годовщины Победы в Великой Отечественной войне 1941 - 1945 годов.</w:t>
      </w:r>
      <w:bookmarkEnd w:id="2"/>
    </w:p>
    <w:p w:rsidR="00185A54" w:rsidRDefault="00545704">
      <w:pPr>
        <w:pStyle w:val="afc"/>
        <w:numPr>
          <w:ilvl w:val="1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3" w:name="sub_1013"/>
      <w:bookmarkEnd w:id="3"/>
      <w:r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Донецкой Народной Республики, администрации муниципального образования «Краснолиманский муниципальный округ», а также настоящим Положением. </w:t>
      </w:r>
    </w:p>
    <w:p w:rsidR="00185A54" w:rsidRDefault="00185A54">
      <w:pPr>
        <w:pStyle w:val="afc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A54" w:rsidRDefault="00545704">
      <w:pPr>
        <w:spacing w:after="0" w:line="240" w:lineRule="auto"/>
        <w:jc w:val="center"/>
      </w:pPr>
      <w:bookmarkStart w:id="4" w:name="sub_1200"/>
      <w:r>
        <w:rPr>
          <w:rFonts w:ascii="Times New Roman" w:hAnsi="Times New Roman" w:cs="Times New Roman"/>
          <w:sz w:val="28"/>
          <w:szCs w:val="28"/>
        </w:rPr>
        <w:lastRenderedPageBreak/>
        <w:t>2. Основная цель и задачи рабочей группы</w:t>
      </w:r>
      <w:bookmarkEnd w:id="4"/>
    </w:p>
    <w:p w:rsidR="00185A54" w:rsidRDefault="0018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545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21"/>
      <w:bookmarkEnd w:id="5"/>
      <w:r>
        <w:rPr>
          <w:rFonts w:ascii="Times New Roman" w:hAnsi="Times New Roman" w:cs="Times New Roman"/>
          <w:sz w:val="28"/>
          <w:szCs w:val="28"/>
        </w:rPr>
        <w:t>2.1. Основной целью рабочей группы является организация и проведение мероприятий, посвящённых 80-й годовщины Победы в Великой Отечественной войне 1941 - 1945 годов.</w:t>
      </w:r>
    </w:p>
    <w:p w:rsidR="00185A54" w:rsidRDefault="00545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021_Копия_1"/>
      <w:bookmarkStart w:id="7" w:name="sub_1022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185A54" w:rsidRDefault="00545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22_Копия_1"/>
      <w:bookmarkStart w:id="9" w:name="sub_1221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2.2.1. Организация сбора, обобщения, анализа предложений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, организаций, общественных объединений и граждан по вопросам подготовки и проведения празднования 80-й годовщины Победы в Великой Отечественной войне 1941 - 1945 годов, оказание содействия их реализации.</w:t>
      </w:r>
    </w:p>
    <w:p w:rsidR="00185A54" w:rsidRDefault="00545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Разработка программ, планов мероприятий по подготовке и проведению празднования 80-й годовщины Победы в Великой Отечественной войне 1941 - 1945 годов. </w:t>
      </w:r>
    </w:p>
    <w:p w:rsidR="00185A54" w:rsidRDefault="00545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222_Копия_1"/>
      <w:bookmarkStart w:id="11" w:name="sub_1221_Копия_1_Копия_1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>2.2.3. Разработка проектов нормативно-правовых документов.</w:t>
      </w:r>
    </w:p>
    <w:p w:rsidR="00185A54" w:rsidRDefault="00545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1222_Копия_1_Копия_1"/>
      <w:bookmarkStart w:id="13" w:name="sub_1223"/>
      <w:bookmarkEnd w:id="12"/>
      <w:r>
        <w:rPr>
          <w:rFonts w:ascii="Times New Roman" w:hAnsi="Times New Roman" w:cs="Times New Roman"/>
          <w:sz w:val="28"/>
          <w:szCs w:val="28"/>
        </w:rPr>
        <w:tab/>
        <w:t>2.2.4. Рассмотрение хода реализации планов мероприятий по подготовке и проведению празднования 80-й годовщины Победы в Великой Отечественной войне 1941 - 1945 годов, принятие решений по вопросам управления организацией и проведением мероприятий, посвящённых 80-й годовщины Победы в Великой Отечественной войне 1941 - 1945 годов.</w:t>
      </w:r>
      <w:bookmarkEnd w:id="13"/>
    </w:p>
    <w:p w:rsidR="00185A54" w:rsidRDefault="0018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545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4" w:name="sub_1300"/>
      <w:r>
        <w:rPr>
          <w:rFonts w:ascii="Times New Roman" w:hAnsi="Times New Roman" w:cs="Times New Roman"/>
          <w:sz w:val="28"/>
          <w:szCs w:val="28"/>
        </w:rPr>
        <w:t>3. Организация деятельности рабочей группы</w:t>
      </w:r>
      <w:bookmarkEnd w:id="14"/>
    </w:p>
    <w:p w:rsidR="00185A54" w:rsidRDefault="0018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</w:pPr>
      <w:bookmarkStart w:id="15" w:name="sub_1031"/>
      <w:r>
        <w:rPr>
          <w:rFonts w:ascii="Times New Roman" w:hAnsi="Times New Roman" w:cs="Times New Roman"/>
          <w:sz w:val="28"/>
          <w:szCs w:val="28"/>
        </w:rPr>
        <w:t xml:space="preserve">3.1. Состав рабочей группы формируется из депутатов </w:t>
      </w:r>
      <w:proofErr w:type="spellStart"/>
      <w:r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>
        <w:rPr>
          <w:rStyle w:val="af3"/>
          <w:rFonts w:eastAsia="Calibri"/>
          <w:sz w:val="28"/>
          <w:szCs w:val="28"/>
        </w:rPr>
        <w:t xml:space="preserve"> муниципального совета Донецкой Народной Республики первого созыва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6" w:name="sub_1032"/>
      <w:bookmarkEnd w:id="15"/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Общее руководство деятельностью рабочей группы осуществляет руководитель рабочей группы. Руководитель рабочей группы распределяет обязанности между членами рабочей группы, координирует их деятельность.</w:t>
      </w:r>
      <w:bookmarkEnd w:id="16"/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Основной формой организации деятельности рабочей группы является заседание. </w:t>
      </w: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033"/>
      <w:bookmarkStart w:id="18" w:name="sub_1035_Копия_1"/>
      <w:bookmarkStart w:id="19" w:name="sub_1036"/>
      <w:bookmarkEnd w:id="17"/>
      <w:bookmarkEnd w:id="18"/>
      <w:bookmarkEnd w:id="19"/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Периодичность заседаний рабочей группы устанавливается руководителем рабочей группы или по предложению членов рабочей группы.</w:t>
      </w: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1036_Копия_1"/>
      <w:bookmarkStart w:id="21" w:name="sub_1037"/>
      <w:bookmarkEnd w:id="20"/>
      <w:bookmarkEnd w:id="21"/>
      <w:r>
        <w:rPr>
          <w:rFonts w:ascii="Times New Roman" w:hAnsi="Times New Roman" w:cs="Times New Roman"/>
          <w:sz w:val="28"/>
          <w:szCs w:val="28"/>
        </w:rPr>
        <w:t>3.5. Повестку дня заседаний рабочей группы, место и порядок их проведения определяет руководитель рабочей группы.</w:t>
      </w: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1037_Копия_1"/>
      <w:bookmarkStart w:id="23" w:name="sub_1038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  <w:t>Заседания проводятся под руководством руководителя рабочей группы. В случае его отсутствия заседание проводит один из членов рабочей группы, назначенный руководителем рабочей группы. Заседание считается правомочным, если на нём присутствует не менее половины из числа членов рабочей группы.</w:t>
      </w: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</w:pPr>
      <w:bookmarkStart w:id="24" w:name="sub_1038_Копия_1"/>
      <w:bookmarkStart w:id="25" w:name="sub_1017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  <w:t>Решения рабочей группы принимаются простым большинством голосов присутствующих на заседании членов рабочей группы. В случае равного количества голосов право решающего голоса принадлежит председательствующему на заседании рабочей группы.</w:t>
      </w:r>
    </w:p>
    <w:p w:rsidR="00185A54" w:rsidRDefault="00545704">
      <w:pPr>
        <w:pStyle w:val="a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Решения рабочей группы оформляются протоколом, который подписывают председатель и секретарь. </w:t>
      </w: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6" w:name="sub_1017_Копия_1"/>
      <w:bookmarkStart w:id="27" w:name="sub_1310"/>
      <w:bookmarkEnd w:id="26"/>
      <w:bookmarkEnd w:id="27"/>
      <w:r>
        <w:rPr>
          <w:rFonts w:ascii="Times New Roman" w:hAnsi="Times New Roman" w:cs="Times New Roman"/>
          <w:sz w:val="28"/>
          <w:szCs w:val="28"/>
        </w:rPr>
        <w:lastRenderedPageBreak/>
        <w:t>3.10.</w:t>
      </w:r>
      <w:r>
        <w:rPr>
          <w:rFonts w:ascii="Times New Roman" w:hAnsi="Times New Roman" w:cs="Times New Roman"/>
          <w:sz w:val="28"/>
          <w:szCs w:val="28"/>
        </w:rPr>
        <w:tab/>
        <w:t>Решения, принимаемые рабочей группы, доводятся до исполнителей в виде выписки из протокола.</w:t>
      </w: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</w:pPr>
      <w:bookmarkStart w:id="28" w:name="sub_1310_Копия_1"/>
      <w:bookmarkStart w:id="29" w:name="sub_1312"/>
      <w:bookmarkEnd w:id="28"/>
      <w:bookmarkEnd w:id="29"/>
      <w:r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ab/>
        <w:t xml:space="preserve"> Решения рабочей группы, принимаемые в соответствии с его компетенцией, являются обязательными для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иных юридических и физических лиц, участвующих в подготовке и проведении празднования 80-й годовщины Победы в Великой Отечественной войне 1941 - 1945 годов.</w:t>
      </w: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ab/>
        <w:t xml:space="preserve"> О результатах проводимой работы, возникших вопросах, предложениях руководитель рабочей группы подготавливает информацию на очередное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Style w:val="af3"/>
          <w:rFonts w:eastAsia="Calibri"/>
          <w:sz w:val="28"/>
          <w:szCs w:val="28"/>
        </w:rPr>
        <w:t xml:space="preserve"> муниципального совета Донецкой Народной Республики первого созыва.</w:t>
      </w: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both"/>
      </w:pPr>
      <w:bookmarkStart w:id="30" w:name="sub_1312_Копия_1"/>
      <w:bookmarkStart w:id="31" w:name="sub_1313"/>
      <w:bookmarkEnd w:id="30"/>
      <w:r>
        <w:rPr>
          <w:rFonts w:ascii="Times New Roman" w:hAnsi="Times New Roman" w:cs="Times New Roman"/>
          <w:sz w:val="28"/>
          <w:szCs w:val="28"/>
        </w:rPr>
        <w:t xml:space="preserve">3.13.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необходимости к участию в заседаниях рабочей группы могут привлекаться должностные лица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иные юридические и физические лица, имеющие отношение к обсуждаемым вопросам.</w:t>
      </w:r>
      <w:bookmarkEnd w:id="31"/>
    </w:p>
    <w:p w:rsidR="00185A54" w:rsidRDefault="00185A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A54" w:rsidRDefault="00545704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4.Заключительные положения </w:t>
      </w:r>
    </w:p>
    <w:p w:rsidR="00185A54" w:rsidRDefault="00185A54">
      <w:pPr>
        <w:tabs>
          <w:tab w:val="left" w:pos="1134"/>
        </w:tabs>
        <w:spacing w:after="0" w:line="240" w:lineRule="auto"/>
        <w:ind w:firstLine="567"/>
        <w:jc w:val="center"/>
        <w:rPr>
          <w:rFonts w:cs="Times New Roman"/>
        </w:rPr>
      </w:pPr>
    </w:p>
    <w:p w:rsidR="00185A54" w:rsidRDefault="00545704">
      <w:pPr>
        <w:pStyle w:val="a1"/>
        <w:spacing w:after="0"/>
        <w:jc w:val="both"/>
        <w:rPr>
          <w:rFonts w:ascii="Times New Roman" w:hAnsi="Times New Roman"/>
          <w:sz w:val="28"/>
          <w:szCs w:val="28"/>
        </w:rPr>
      </w:pPr>
      <w:r w:rsidRPr="00A63F4C">
        <w:rPr>
          <w:rFonts w:ascii="Times New Roman" w:hAnsi="Times New Roman"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>.1. Результатом деятельности рабочей группы является проведение мероприятий, посвященных 80-й годовщине Победы в Великой Отечественной Войне.</w:t>
      </w:r>
    </w:p>
    <w:p w:rsidR="00185A54" w:rsidRDefault="00545704">
      <w:pPr>
        <w:pStyle w:val="a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A63F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Рабочая группа прекращает свою деятельность после выполнения утвержденных плановых мероприятий и проведения </w:t>
      </w:r>
      <w:r w:rsidR="00A5237A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посвящённых 80-й годовщине Победы в Великой Отечественной войне 1941 - 1945 годов.</w:t>
      </w:r>
    </w:p>
    <w:p w:rsidR="00185A54" w:rsidRDefault="00545704">
      <w:p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4.2. Протоколы заседаний рабочей группы после прекращения ее деятельности сдаются руководителем рабочей группы в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Style w:val="af3"/>
          <w:rFonts w:eastAsia="Calibri"/>
          <w:sz w:val="28"/>
          <w:szCs w:val="28"/>
        </w:rPr>
        <w:t xml:space="preserve"> муниципального совета Донецкой Народной Республики первого созыва.</w:t>
      </w:r>
    </w:p>
    <w:sectPr w:rsidR="00185A54" w:rsidSect="00A5237A">
      <w:headerReference w:type="default" r:id="rId7"/>
      <w:pgSz w:w="11906" w:h="16838"/>
      <w:pgMar w:top="829" w:right="567" w:bottom="1134" w:left="1701" w:header="39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22B1" w:rsidRDefault="009422B1" w:rsidP="00767BE8">
      <w:pPr>
        <w:spacing w:after="0" w:line="240" w:lineRule="auto"/>
      </w:pPr>
      <w:r>
        <w:separator/>
      </w:r>
    </w:p>
  </w:endnote>
  <w:endnote w:type="continuationSeparator" w:id="0">
    <w:p w:rsidR="009422B1" w:rsidRDefault="009422B1" w:rsidP="0076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22B1" w:rsidRDefault="009422B1" w:rsidP="00767BE8">
      <w:pPr>
        <w:spacing w:after="0" w:line="240" w:lineRule="auto"/>
      </w:pPr>
      <w:r>
        <w:separator/>
      </w:r>
    </w:p>
  </w:footnote>
  <w:footnote w:type="continuationSeparator" w:id="0">
    <w:p w:rsidR="009422B1" w:rsidRDefault="009422B1" w:rsidP="0076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6472807"/>
      <w:docPartObj>
        <w:docPartGallery w:val="Page Numbers (Top of Page)"/>
        <w:docPartUnique/>
      </w:docPartObj>
    </w:sdtPr>
    <w:sdtEndPr/>
    <w:sdtContent>
      <w:p w:rsidR="00767BE8" w:rsidRPr="00767BE8" w:rsidRDefault="00767BE8">
        <w:pPr>
          <w:pStyle w:val="ae"/>
          <w:jc w:val="center"/>
          <w:rPr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C58">
          <w:rPr>
            <w:noProof/>
          </w:rPr>
          <w:t>2</w:t>
        </w:r>
        <w:r>
          <w:fldChar w:fldCharType="end"/>
        </w:r>
      </w:p>
    </w:sdtContent>
  </w:sdt>
  <w:p w:rsidR="00767BE8" w:rsidRDefault="00767BE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9734B"/>
    <w:multiLevelType w:val="multilevel"/>
    <w:tmpl w:val="C13EE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color w:val="7030A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b w:val="0"/>
        <w:color w:val="7030A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b w:val="0"/>
        <w:color w:val="7030A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b w:val="0"/>
        <w:color w:val="7030A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b w:val="0"/>
        <w:color w:val="7030A0"/>
      </w:rPr>
    </w:lvl>
  </w:abstractNum>
  <w:abstractNum w:abstractNumId="1" w15:restartNumberingAfterBreak="0">
    <w:nsid w:val="22B776FB"/>
    <w:multiLevelType w:val="multilevel"/>
    <w:tmpl w:val="870EB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521961"/>
    <w:multiLevelType w:val="multilevel"/>
    <w:tmpl w:val="AC68A8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826344"/>
    <w:multiLevelType w:val="multilevel"/>
    <w:tmpl w:val="CC50BBE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54"/>
    <w:rsid w:val="00155A9C"/>
    <w:rsid w:val="00185A54"/>
    <w:rsid w:val="00365C58"/>
    <w:rsid w:val="005365EB"/>
    <w:rsid w:val="00545704"/>
    <w:rsid w:val="00546E4E"/>
    <w:rsid w:val="00664566"/>
    <w:rsid w:val="006C1F5A"/>
    <w:rsid w:val="00767BE8"/>
    <w:rsid w:val="008058B8"/>
    <w:rsid w:val="00854C1D"/>
    <w:rsid w:val="009422B1"/>
    <w:rsid w:val="00A5237A"/>
    <w:rsid w:val="00A52B5B"/>
    <w:rsid w:val="00A63F4C"/>
    <w:rsid w:val="00AE013B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4E6C1"/>
  <w15:docId w15:val="{5534839E-4D0C-4C0B-92A6-538C5908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06C"/>
    <w:pPr>
      <w:spacing w:after="160" w:line="259" w:lineRule="auto"/>
    </w:pPr>
    <w:rPr>
      <w:sz w:val="2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примечания Знак"/>
    <w:basedOn w:val="a2"/>
    <w:link w:val="a6"/>
    <w:uiPriority w:val="99"/>
    <w:qFormat/>
    <w:rsid w:val="00F40A6D"/>
    <w:rPr>
      <w:sz w:val="20"/>
      <w:szCs w:val="20"/>
    </w:rPr>
  </w:style>
  <w:style w:type="character" w:styleId="a7">
    <w:name w:val="annotation reference"/>
    <w:basedOn w:val="a2"/>
    <w:uiPriority w:val="99"/>
    <w:semiHidden/>
    <w:unhideWhenUsed/>
    <w:qFormat/>
    <w:rsid w:val="00F40A6D"/>
    <w:rPr>
      <w:sz w:val="16"/>
      <w:szCs w:val="16"/>
    </w:rPr>
  </w:style>
  <w:style w:type="character" w:customStyle="1" w:styleId="a8">
    <w:name w:val="Текст выноски Знак"/>
    <w:basedOn w:val="a2"/>
    <w:link w:val="a9"/>
    <w:uiPriority w:val="99"/>
    <w:semiHidden/>
    <w:qFormat/>
    <w:rsid w:val="00F40A6D"/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2"/>
    <w:link w:val="ab"/>
    <w:uiPriority w:val="99"/>
    <w:semiHidden/>
    <w:qFormat/>
    <w:rsid w:val="00A10274"/>
    <w:rPr>
      <w:sz w:val="20"/>
      <w:szCs w:val="20"/>
    </w:rPr>
  </w:style>
  <w:style w:type="character" w:customStyle="1" w:styleId="ac">
    <w:name w:val="Символ сноски"/>
    <w:uiPriority w:val="99"/>
    <w:semiHidden/>
    <w:unhideWhenUsed/>
    <w:qFormat/>
    <w:rsid w:val="00A10274"/>
    <w:rPr>
      <w:vertAlign w:val="superscript"/>
    </w:rPr>
  </w:style>
  <w:style w:type="character" w:styleId="ad">
    <w:name w:val="footnote reference"/>
    <w:aliases w:val="Верхний колонтитул Знак"/>
    <w:link w:val="ae"/>
    <w:uiPriority w:val="99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1">
    <w:name w:val="Нижний колонтитул Знак1"/>
    <w:basedOn w:val="a2"/>
    <w:link w:val="af"/>
    <w:uiPriority w:val="99"/>
    <w:qFormat/>
    <w:rsid w:val="007F4D02"/>
  </w:style>
  <w:style w:type="character" w:customStyle="1" w:styleId="af0">
    <w:name w:val="Нижний колонтитул Знак"/>
    <w:basedOn w:val="a2"/>
    <w:uiPriority w:val="99"/>
    <w:qFormat/>
    <w:rsid w:val="007F4D02"/>
  </w:style>
  <w:style w:type="character" w:styleId="af1">
    <w:name w:val="Hyperlink"/>
    <w:basedOn w:val="a2"/>
    <w:link w:val="af2"/>
    <w:uiPriority w:val="99"/>
    <w:unhideWhenUsed/>
    <w:rsid w:val="002C1F02"/>
    <w:rPr>
      <w:color w:val="0563C1" w:themeColor="hyperlink"/>
      <w:u w:val="single"/>
    </w:rPr>
  </w:style>
  <w:style w:type="character" w:customStyle="1" w:styleId="af3">
    <w:name w:val="Основной текст_"/>
    <w:basedOn w:val="a2"/>
    <w:link w:val="10"/>
    <w:qFormat/>
    <w:rsid w:val="00584C82"/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">
    <w:name w:val="ConsPlusNormal Знак"/>
    <w:link w:val="ConsPlusNormal0"/>
    <w:qFormat/>
    <w:locked/>
    <w:rsid w:val="006D05D0"/>
    <w:rPr>
      <w:rFonts w:ascii="Calibri" w:eastAsiaTheme="minorEastAsia" w:hAnsi="Calibri" w:cs="Calibri"/>
      <w:lang w:eastAsia="ru-RU"/>
    </w:rPr>
  </w:style>
  <w:style w:type="character" w:customStyle="1" w:styleId="af4">
    <w:name w:val="Заголовок Знак"/>
    <w:basedOn w:val="a2"/>
    <w:link w:val="a0"/>
    <w:qFormat/>
    <w:rsid w:val="00B465E8"/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Неразрешенное упоминание1"/>
    <w:basedOn w:val="a2"/>
    <w:uiPriority w:val="99"/>
    <w:semiHidden/>
    <w:unhideWhenUsed/>
    <w:qFormat/>
    <w:rsid w:val="00CC1C9C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2"/>
    <w:uiPriority w:val="99"/>
    <w:semiHidden/>
    <w:unhideWhenUsed/>
    <w:qFormat/>
    <w:rsid w:val="00506D9C"/>
    <w:rPr>
      <w:color w:val="605E5C"/>
      <w:shd w:val="clear" w:color="auto" w:fill="E1DFDD"/>
    </w:rPr>
  </w:style>
  <w:style w:type="character" w:styleId="af5">
    <w:name w:val="Strong"/>
    <w:qFormat/>
    <w:rPr>
      <w:b/>
      <w:bCs/>
    </w:rPr>
  </w:style>
  <w:style w:type="character" w:customStyle="1" w:styleId="af6">
    <w:name w:val="Символ нумерации"/>
    <w:qFormat/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link w:val="af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8">
    <w:name w:val="List"/>
    <w:basedOn w:val="a1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styleId="afb">
    <w:name w:val="Normal (Web)"/>
    <w:basedOn w:val="a"/>
    <w:uiPriority w:val="99"/>
    <w:semiHidden/>
    <w:unhideWhenUsed/>
    <w:qFormat/>
    <w:rsid w:val="00F40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unhideWhenUsed/>
    <w:qFormat/>
    <w:rsid w:val="00F40A6D"/>
    <w:pPr>
      <w:spacing w:line="240" w:lineRule="auto"/>
    </w:pPr>
    <w:rPr>
      <w:sz w:val="20"/>
      <w:szCs w:val="20"/>
    </w:rPr>
  </w:style>
  <w:style w:type="paragraph" w:customStyle="1" w:styleId="ConsPlusTitle">
    <w:name w:val="ConsPlusTitle"/>
    <w:qFormat/>
    <w:rsid w:val="00F40A6D"/>
    <w:pPr>
      <w:widowControl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Normal0">
    <w:name w:val="ConsPlusNormal"/>
    <w:link w:val="ConsPlusNormal"/>
    <w:qFormat/>
    <w:rsid w:val="00F40A6D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F40A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rsid w:val="00DC1D9B"/>
    <w:pPr>
      <w:spacing w:line="252" w:lineRule="auto"/>
      <w:ind w:left="720"/>
      <w:contextualSpacing/>
    </w:pPr>
  </w:style>
  <w:style w:type="paragraph" w:styleId="ab">
    <w:name w:val="footnote text"/>
    <w:basedOn w:val="a"/>
    <w:link w:val="aa"/>
    <w:uiPriority w:val="99"/>
    <w:semiHidden/>
    <w:unhideWhenUsed/>
    <w:rsid w:val="00A10274"/>
    <w:pPr>
      <w:spacing w:after="0" w:line="240" w:lineRule="auto"/>
    </w:pPr>
    <w:rPr>
      <w:sz w:val="20"/>
      <w:szCs w:val="20"/>
    </w:rPr>
  </w:style>
  <w:style w:type="paragraph" w:customStyle="1" w:styleId="afd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link w:val="ad"/>
    <w:uiPriority w:val="99"/>
    <w:unhideWhenUsed/>
    <w:rsid w:val="007F4D0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1"/>
    <w:uiPriority w:val="99"/>
    <w:unhideWhenUsed/>
    <w:rsid w:val="007F4D0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Основной текст1"/>
    <w:basedOn w:val="a"/>
    <w:link w:val="af3"/>
    <w:qFormat/>
    <w:rsid w:val="00584C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2">
    <w:name w:val="Другое"/>
    <w:basedOn w:val="a"/>
    <w:link w:val="af1"/>
    <w:qFormat/>
    <w:rsid w:val="00B465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">
    <w:name w:val="z"/>
    <w:basedOn w:val="a"/>
    <w:qFormat/>
    <w:rsid w:val="00AD518B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afe">
    <w:name w:val="Без списка"/>
    <w:uiPriority w:val="99"/>
    <w:semiHidden/>
    <w:unhideWhenUsed/>
    <w:qFormat/>
  </w:style>
  <w:style w:type="table" w:styleId="aff">
    <w:name w:val="Table Grid"/>
    <w:basedOn w:val="a3"/>
    <w:uiPriority w:val="39"/>
    <w:rsid w:val="00B4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977</Words>
  <Characters>5573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38</cp:revision>
  <cp:lastPrinted>2024-12-23T11:23:00Z</cp:lastPrinted>
  <dcterms:created xsi:type="dcterms:W3CDTF">2025-01-18T01:29:00Z</dcterms:created>
  <dcterms:modified xsi:type="dcterms:W3CDTF">2025-02-06T16:43:00Z</dcterms:modified>
  <dc:language>ru-RU</dc:language>
</cp:coreProperties>
</file>