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FC300" w14:textId="2D973200" w:rsidR="00F15BD9" w:rsidRDefault="00F15BD9" w:rsidP="0009125C">
      <w:pPr>
        <w:spacing w:line="272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C525439" w14:textId="678B2BAD" w:rsidR="00F15BD9" w:rsidRPr="001F045F" w:rsidRDefault="00F15BD9" w:rsidP="001F045F">
      <w:pPr>
        <w:spacing w:after="0" w:line="240" w:lineRule="auto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045F">
        <w:rPr>
          <w:rFonts w:ascii="Times New Roman" w:hAnsi="Times New Roman" w:cs="Times New Roman"/>
          <w:sz w:val="28"/>
          <w:szCs w:val="28"/>
        </w:rPr>
        <w:t>УТВЕРЖДЕН</w:t>
      </w:r>
    </w:p>
    <w:p w14:paraId="61177352" w14:textId="1E6901BF" w:rsidR="00F15BD9" w:rsidRPr="001F045F" w:rsidRDefault="009C0075" w:rsidP="001F045F">
      <w:pPr>
        <w:spacing w:after="0" w:line="240" w:lineRule="auto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045F">
        <w:rPr>
          <w:rFonts w:ascii="Times New Roman" w:hAnsi="Times New Roman" w:cs="Times New Roman"/>
          <w:sz w:val="28"/>
          <w:szCs w:val="28"/>
        </w:rPr>
        <w:t>п</w:t>
      </w:r>
      <w:r w:rsidR="00F15BD9" w:rsidRPr="001F045F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14:paraId="6B6C4F31" w14:textId="3D74BE40" w:rsidR="00F15BD9" w:rsidRPr="001F045F" w:rsidRDefault="00F15BD9" w:rsidP="001F045F">
      <w:pPr>
        <w:spacing w:after="0" w:line="240" w:lineRule="auto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045F">
        <w:rPr>
          <w:rFonts w:ascii="Times New Roman" w:hAnsi="Times New Roman" w:cs="Times New Roman"/>
          <w:sz w:val="28"/>
          <w:szCs w:val="28"/>
        </w:rPr>
        <w:t>Краснолиманского муниципального</w:t>
      </w:r>
      <w:r w:rsidR="009C0075" w:rsidRPr="001F045F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1A9BF85F" w14:textId="6C1FC68D" w:rsidR="009C0075" w:rsidRPr="001F045F" w:rsidRDefault="009C0075" w:rsidP="001F045F">
      <w:pPr>
        <w:spacing w:after="0" w:line="240" w:lineRule="auto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045F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1A10F49A" w14:textId="71C13A6D" w:rsidR="009C0075" w:rsidRPr="001F045F" w:rsidRDefault="008E34D0" w:rsidP="008E34D0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075" w:rsidRPr="00C816F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C816F5" w:rsidRPr="00C816F5">
        <w:rPr>
          <w:rFonts w:ascii="Times New Roman" w:hAnsi="Times New Roman" w:cs="Times New Roman"/>
          <w:sz w:val="28"/>
          <w:szCs w:val="28"/>
          <w:u w:val="single"/>
        </w:rPr>
        <w:t>09.12.2024</w:t>
      </w:r>
      <w:r w:rsidR="009C0075" w:rsidRPr="001F045F">
        <w:rPr>
          <w:rFonts w:ascii="Times New Roman" w:hAnsi="Times New Roman" w:cs="Times New Roman"/>
          <w:sz w:val="28"/>
          <w:szCs w:val="28"/>
        </w:rPr>
        <w:t xml:space="preserve"> </w:t>
      </w:r>
      <w:r w:rsidR="00C816F5">
        <w:rPr>
          <w:rFonts w:ascii="Times New Roman" w:hAnsi="Times New Roman" w:cs="Times New Roman"/>
          <w:sz w:val="28"/>
          <w:szCs w:val="28"/>
        </w:rPr>
        <w:t xml:space="preserve">     </w:t>
      </w:r>
      <w:r w:rsidR="009C0075" w:rsidRPr="00C816F5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C816F5" w:rsidRPr="00C816F5">
        <w:rPr>
          <w:rFonts w:ascii="Times New Roman" w:hAnsi="Times New Roman" w:cs="Times New Roman"/>
          <w:sz w:val="28"/>
          <w:szCs w:val="28"/>
          <w:u w:val="single"/>
        </w:rPr>
        <w:t xml:space="preserve"> 69</w:t>
      </w:r>
    </w:p>
    <w:p w14:paraId="5A1B53F8" w14:textId="65713EB6" w:rsidR="009C0075" w:rsidRPr="001F045F" w:rsidRDefault="009C0075" w:rsidP="001F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FC25B" w14:textId="5502B0A7" w:rsidR="009C0075" w:rsidRPr="001F045F" w:rsidRDefault="009C0075" w:rsidP="001F0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45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5F1ABE6D" w14:textId="77777777" w:rsidR="001F045F" w:rsidRDefault="00814FF6" w:rsidP="001F0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45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C0075" w:rsidRPr="001F045F">
        <w:rPr>
          <w:rFonts w:ascii="Times New Roman" w:hAnsi="Times New Roman" w:cs="Times New Roman"/>
          <w:b/>
          <w:bCs/>
          <w:sz w:val="28"/>
          <w:szCs w:val="28"/>
        </w:rPr>
        <w:t xml:space="preserve">существления бюджетных полномочий главных администраторов доходов бюджета муниципального образования </w:t>
      </w:r>
    </w:p>
    <w:p w14:paraId="633FD201" w14:textId="6F306448" w:rsidR="009C0075" w:rsidRPr="001F045F" w:rsidRDefault="009C0075" w:rsidP="001F0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45F">
        <w:rPr>
          <w:rFonts w:ascii="Times New Roman" w:hAnsi="Times New Roman" w:cs="Times New Roman"/>
          <w:b/>
          <w:bCs/>
          <w:sz w:val="28"/>
          <w:szCs w:val="28"/>
        </w:rPr>
        <w:t>Краснолиманский муниципальный округ Донецкой</w:t>
      </w:r>
      <w:r w:rsidR="001F04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045F">
        <w:rPr>
          <w:rFonts w:ascii="Times New Roman" w:hAnsi="Times New Roman" w:cs="Times New Roman"/>
          <w:b/>
          <w:bCs/>
          <w:sz w:val="28"/>
          <w:szCs w:val="28"/>
        </w:rPr>
        <w:t>Народной Республики, являющихся органами местного самоуправления</w:t>
      </w:r>
      <w:r w:rsidR="008E34D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1F045F">
        <w:rPr>
          <w:rFonts w:ascii="Times New Roman" w:hAnsi="Times New Roman" w:cs="Times New Roman"/>
          <w:b/>
          <w:bCs/>
          <w:sz w:val="28"/>
          <w:szCs w:val="28"/>
        </w:rPr>
        <w:t xml:space="preserve"> и (или) находящимися в их ведении казенными учреждениями</w:t>
      </w:r>
    </w:p>
    <w:p w14:paraId="5E13CEA0" w14:textId="38EAAC10" w:rsidR="009C0075" w:rsidRPr="001F045F" w:rsidRDefault="009C0075" w:rsidP="001F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7B6C9" w14:textId="5E64C155" w:rsidR="009C0075" w:rsidRPr="001F045F" w:rsidRDefault="009C0075" w:rsidP="001F04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45F">
        <w:rPr>
          <w:rFonts w:ascii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14:paraId="5A59B225" w14:textId="3E140E3B" w:rsidR="009C0075" w:rsidRPr="001F045F" w:rsidRDefault="009C0075" w:rsidP="001F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FC2112" w14:textId="6FD29F72" w:rsidR="00217682" w:rsidRPr="00217682" w:rsidRDefault="009C0075" w:rsidP="00217682">
      <w:pPr>
        <w:pStyle w:val="a5"/>
        <w:numPr>
          <w:ilvl w:val="1"/>
          <w:numId w:val="12"/>
        </w:numPr>
        <w:ind w:left="1418" w:hanging="709"/>
        <w:rPr>
          <w:sz w:val="28"/>
          <w:szCs w:val="28"/>
        </w:rPr>
      </w:pPr>
      <w:r w:rsidRPr="00217682">
        <w:rPr>
          <w:sz w:val="28"/>
          <w:szCs w:val="28"/>
        </w:rPr>
        <w:t xml:space="preserve">Порядок </w:t>
      </w:r>
      <w:r w:rsidR="00217682">
        <w:rPr>
          <w:sz w:val="28"/>
          <w:szCs w:val="28"/>
        </w:rPr>
        <w:t xml:space="preserve">    </w:t>
      </w:r>
      <w:r w:rsidRPr="00217682">
        <w:rPr>
          <w:sz w:val="28"/>
          <w:szCs w:val="28"/>
        </w:rPr>
        <w:t>осуществления</w:t>
      </w:r>
      <w:r w:rsidR="00217682">
        <w:rPr>
          <w:sz w:val="28"/>
          <w:szCs w:val="28"/>
        </w:rPr>
        <w:t xml:space="preserve">    </w:t>
      </w:r>
      <w:r w:rsidRPr="00217682">
        <w:rPr>
          <w:sz w:val="28"/>
          <w:szCs w:val="28"/>
        </w:rPr>
        <w:t xml:space="preserve"> бюджетных </w:t>
      </w:r>
      <w:r w:rsidR="00217682">
        <w:rPr>
          <w:sz w:val="28"/>
          <w:szCs w:val="28"/>
        </w:rPr>
        <w:t xml:space="preserve">   </w:t>
      </w:r>
      <w:r w:rsidRPr="00217682">
        <w:rPr>
          <w:sz w:val="28"/>
          <w:szCs w:val="28"/>
        </w:rPr>
        <w:t xml:space="preserve">полномочий </w:t>
      </w:r>
      <w:r w:rsidR="00217682">
        <w:rPr>
          <w:sz w:val="28"/>
          <w:szCs w:val="28"/>
        </w:rPr>
        <w:t xml:space="preserve">      г</w:t>
      </w:r>
      <w:r w:rsidRPr="00217682">
        <w:rPr>
          <w:sz w:val="28"/>
          <w:szCs w:val="28"/>
        </w:rPr>
        <w:t xml:space="preserve">лавных </w:t>
      </w:r>
    </w:p>
    <w:p w14:paraId="2272D0A4" w14:textId="100EA0C2" w:rsidR="009C0075" w:rsidRPr="00217682" w:rsidRDefault="009C0075" w:rsidP="00217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682">
        <w:rPr>
          <w:rFonts w:ascii="Times New Roman" w:hAnsi="Times New Roman" w:cs="Times New Roman"/>
          <w:sz w:val="28"/>
          <w:szCs w:val="28"/>
        </w:rPr>
        <w:t>администраторов доходов бюджета муниципального образования Краснолиманский муниципальный округ Донецкой Народной Республики, являющихся органами местного самоуправления</w:t>
      </w:r>
      <w:r w:rsidR="00814FF6" w:rsidRPr="00217682">
        <w:rPr>
          <w:rFonts w:ascii="Times New Roman" w:hAnsi="Times New Roman" w:cs="Times New Roman"/>
          <w:sz w:val="28"/>
          <w:szCs w:val="28"/>
        </w:rPr>
        <w:t xml:space="preserve"> </w:t>
      </w:r>
      <w:r w:rsidRPr="00217682">
        <w:rPr>
          <w:rFonts w:ascii="Times New Roman" w:hAnsi="Times New Roman" w:cs="Times New Roman"/>
          <w:sz w:val="28"/>
          <w:szCs w:val="28"/>
        </w:rPr>
        <w:t>и (или) находящимися</w:t>
      </w:r>
      <w:r w:rsidR="001F045F" w:rsidRPr="0021768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17682">
        <w:rPr>
          <w:rFonts w:ascii="Times New Roman" w:hAnsi="Times New Roman" w:cs="Times New Roman"/>
          <w:sz w:val="28"/>
          <w:szCs w:val="28"/>
        </w:rPr>
        <w:t xml:space="preserve"> в их ведении казенными учреждениями (далее – Порядок), разработан</w:t>
      </w:r>
      <w:r w:rsidR="001F045F" w:rsidRPr="0021768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17682">
        <w:rPr>
          <w:rFonts w:ascii="Times New Roman" w:hAnsi="Times New Roman" w:cs="Times New Roman"/>
          <w:sz w:val="28"/>
          <w:szCs w:val="28"/>
        </w:rPr>
        <w:t xml:space="preserve"> в соответствии со статьей 160.1 Бюджетного кодекса Российской Федерации</w:t>
      </w:r>
      <w:r w:rsidR="001F045F" w:rsidRPr="002176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17682">
        <w:rPr>
          <w:rFonts w:ascii="Times New Roman" w:hAnsi="Times New Roman" w:cs="Times New Roman"/>
          <w:sz w:val="28"/>
          <w:szCs w:val="28"/>
        </w:rPr>
        <w:t xml:space="preserve"> и регламентирует осуществление бюджетных полномочий главных администраторов</w:t>
      </w:r>
      <w:r w:rsidR="00461408" w:rsidRPr="00217682">
        <w:rPr>
          <w:rFonts w:ascii="Times New Roman" w:hAnsi="Times New Roman" w:cs="Times New Roman"/>
          <w:sz w:val="28"/>
          <w:szCs w:val="28"/>
        </w:rPr>
        <w:t xml:space="preserve"> доходов бюджета муниципального образования Краснолиманский муниципальный округ Донецкой Народной Республики (далее – главный администратор доходов бюджета Краснолиманского муниципального округа), а также подведомственных им администраторов доходов.</w:t>
      </w:r>
    </w:p>
    <w:p w14:paraId="4CE0E107" w14:textId="57EC7D2C" w:rsidR="00461408" w:rsidRPr="00217682" w:rsidRDefault="00217682" w:rsidP="00217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682">
        <w:rPr>
          <w:rFonts w:ascii="Times New Roman" w:hAnsi="Times New Roman" w:cs="Times New Roman"/>
          <w:sz w:val="28"/>
          <w:szCs w:val="28"/>
        </w:rPr>
        <w:t xml:space="preserve">1.2. </w:t>
      </w:r>
      <w:r w:rsidR="00461408" w:rsidRPr="00217682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</w:t>
      </w:r>
      <w:r w:rsidR="00A46139" w:rsidRPr="0021768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61408" w:rsidRPr="00217682">
        <w:rPr>
          <w:rFonts w:ascii="Times New Roman" w:hAnsi="Times New Roman" w:cs="Times New Roman"/>
          <w:sz w:val="28"/>
          <w:szCs w:val="28"/>
        </w:rPr>
        <w:t>Краснолиманского муниципального округа</w:t>
      </w:r>
      <w:r w:rsidR="00A46139" w:rsidRPr="00217682">
        <w:rPr>
          <w:rFonts w:ascii="Times New Roman" w:hAnsi="Times New Roman" w:cs="Times New Roman"/>
          <w:sz w:val="28"/>
          <w:szCs w:val="28"/>
        </w:rPr>
        <w:t xml:space="preserve"> и закрепляемых за ними доходных источников утверждает Управление финансов Администрации Краснолиманского муниципального округа Донецкой Народной Республики</w:t>
      </w:r>
      <w:r w:rsidR="001F045F" w:rsidRPr="0021768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46139" w:rsidRPr="00217682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</w:t>
      </w:r>
      <w:r w:rsidR="00A46139" w:rsidRPr="00217682">
        <w:rPr>
          <w:sz w:val="28"/>
          <w:szCs w:val="28"/>
        </w:rPr>
        <w:t>.</w:t>
      </w:r>
    </w:p>
    <w:p w14:paraId="4112C107" w14:textId="07840B1A" w:rsidR="00A46139" w:rsidRPr="001F045F" w:rsidRDefault="00A46139" w:rsidP="001F045F">
      <w:pPr>
        <w:pStyle w:val="a5"/>
        <w:ind w:left="0" w:firstLine="709"/>
        <w:rPr>
          <w:sz w:val="28"/>
          <w:szCs w:val="28"/>
        </w:rPr>
      </w:pPr>
    </w:p>
    <w:p w14:paraId="6FAAAAF3" w14:textId="77B43FCC" w:rsidR="00A46139" w:rsidRPr="001F045F" w:rsidRDefault="00A46139" w:rsidP="001F045F">
      <w:pPr>
        <w:pStyle w:val="a5"/>
        <w:ind w:left="0" w:firstLine="709"/>
        <w:jc w:val="center"/>
        <w:rPr>
          <w:b/>
          <w:bCs/>
          <w:sz w:val="28"/>
          <w:szCs w:val="28"/>
        </w:rPr>
      </w:pPr>
      <w:r w:rsidRPr="001F045F">
        <w:rPr>
          <w:b/>
          <w:bCs/>
          <w:sz w:val="28"/>
          <w:szCs w:val="28"/>
        </w:rPr>
        <w:t>Раздел 2. Бюджетные полномочия главного администратора доходов бюджета Краснолиманского муниципального округа</w:t>
      </w:r>
    </w:p>
    <w:p w14:paraId="590079F5" w14:textId="77777777" w:rsidR="00220B73" w:rsidRPr="001F045F" w:rsidRDefault="00220B73" w:rsidP="001F045F">
      <w:pPr>
        <w:pStyle w:val="a5"/>
        <w:ind w:left="0" w:firstLine="709"/>
        <w:rPr>
          <w:b/>
          <w:bCs/>
          <w:sz w:val="28"/>
          <w:szCs w:val="28"/>
        </w:rPr>
      </w:pPr>
    </w:p>
    <w:p w14:paraId="79595428" w14:textId="008B55FC" w:rsidR="00D642D0" w:rsidRPr="00D642D0" w:rsidRDefault="00A46139" w:rsidP="00D642D0">
      <w:pPr>
        <w:pStyle w:val="a5"/>
        <w:numPr>
          <w:ilvl w:val="1"/>
          <w:numId w:val="11"/>
        </w:numPr>
        <w:rPr>
          <w:sz w:val="28"/>
          <w:szCs w:val="28"/>
        </w:rPr>
      </w:pPr>
      <w:r w:rsidRPr="00D642D0">
        <w:rPr>
          <w:sz w:val="28"/>
          <w:szCs w:val="28"/>
        </w:rPr>
        <w:t>Главны</w:t>
      </w:r>
      <w:r w:rsidR="001F045F" w:rsidRPr="00D642D0">
        <w:rPr>
          <w:sz w:val="28"/>
          <w:szCs w:val="28"/>
        </w:rPr>
        <w:t>й</w:t>
      </w:r>
      <w:r w:rsidRPr="00D642D0">
        <w:rPr>
          <w:sz w:val="28"/>
          <w:szCs w:val="28"/>
        </w:rPr>
        <w:t xml:space="preserve"> </w:t>
      </w:r>
      <w:r w:rsidR="00D642D0">
        <w:rPr>
          <w:sz w:val="28"/>
          <w:szCs w:val="28"/>
        </w:rPr>
        <w:t xml:space="preserve">   </w:t>
      </w:r>
      <w:r w:rsidRPr="00D642D0">
        <w:rPr>
          <w:sz w:val="28"/>
          <w:szCs w:val="28"/>
        </w:rPr>
        <w:t>администратор</w:t>
      </w:r>
      <w:r w:rsidR="00D642D0">
        <w:rPr>
          <w:sz w:val="28"/>
          <w:szCs w:val="28"/>
        </w:rPr>
        <w:t xml:space="preserve">   </w:t>
      </w:r>
      <w:r w:rsidRPr="00D642D0">
        <w:rPr>
          <w:sz w:val="28"/>
          <w:szCs w:val="28"/>
        </w:rPr>
        <w:t xml:space="preserve"> доходов </w:t>
      </w:r>
      <w:r w:rsidR="00D642D0">
        <w:rPr>
          <w:sz w:val="28"/>
          <w:szCs w:val="28"/>
        </w:rPr>
        <w:t xml:space="preserve">   </w:t>
      </w:r>
      <w:r w:rsidRPr="00D642D0">
        <w:rPr>
          <w:sz w:val="28"/>
          <w:szCs w:val="28"/>
        </w:rPr>
        <w:t xml:space="preserve">бюджета Краснолиманского </w:t>
      </w:r>
    </w:p>
    <w:p w14:paraId="334BD078" w14:textId="08853545" w:rsidR="00A46139" w:rsidRPr="00D642D0" w:rsidRDefault="00A46139" w:rsidP="00D64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2D0">
        <w:rPr>
          <w:rFonts w:ascii="Times New Roman" w:hAnsi="Times New Roman" w:cs="Times New Roman"/>
          <w:sz w:val="28"/>
          <w:szCs w:val="28"/>
        </w:rPr>
        <w:t>муниципального округа обладает следующими бюджетными полномочиями:</w:t>
      </w:r>
    </w:p>
    <w:p w14:paraId="1E839E21" w14:textId="4106E5A1" w:rsidR="00A46139" w:rsidRPr="001F045F" w:rsidRDefault="00A46139" w:rsidP="001F045F">
      <w:pPr>
        <w:pStyle w:val="a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1F045F">
        <w:rPr>
          <w:sz w:val="28"/>
          <w:szCs w:val="28"/>
        </w:rPr>
        <w:t>формирует перечень подведомственных ему администраторов доходов бюджета муниципального образования Краснолиманский муниципальный округ Донецкой Народной Республики (далее – администраторы доходов бюджета Краснолиманского муниципального округа);</w:t>
      </w:r>
    </w:p>
    <w:p w14:paraId="40A43358" w14:textId="409ACA5D" w:rsidR="00A46139" w:rsidRPr="001F045F" w:rsidRDefault="00402EF2" w:rsidP="001F045F">
      <w:pPr>
        <w:pStyle w:val="a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1F045F">
        <w:rPr>
          <w:sz w:val="28"/>
          <w:szCs w:val="28"/>
        </w:rPr>
        <w:lastRenderedPageBreak/>
        <w:t>ф</w:t>
      </w:r>
      <w:r w:rsidR="00A46139" w:rsidRPr="001F045F">
        <w:rPr>
          <w:sz w:val="28"/>
          <w:szCs w:val="28"/>
        </w:rPr>
        <w:t xml:space="preserve">ормирует и предоставляет </w:t>
      </w:r>
      <w:r w:rsidR="00706A28" w:rsidRPr="001F045F">
        <w:rPr>
          <w:sz w:val="28"/>
          <w:szCs w:val="28"/>
        </w:rPr>
        <w:t>Управлению финансов Администрации Краснолиманского муниципального округа Донецкой Народной Республики следующие документы:</w:t>
      </w:r>
    </w:p>
    <w:p w14:paraId="19E302D0" w14:textId="58F0A80E" w:rsidR="00706A28" w:rsidRPr="001F045F" w:rsidRDefault="00706A28" w:rsidP="001F045F">
      <w:pPr>
        <w:pStyle w:val="a5"/>
        <w:ind w:left="0" w:firstLine="709"/>
        <w:rPr>
          <w:sz w:val="28"/>
          <w:szCs w:val="28"/>
        </w:rPr>
      </w:pPr>
      <w:r w:rsidRPr="001F045F">
        <w:rPr>
          <w:sz w:val="28"/>
          <w:szCs w:val="28"/>
        </w:rPr>
        <w:t>прогноз поступлений доходов бюджета муниципального образования Краснолиманский муниципальный округ Донецкой Народной Республики (далее бюджет - Краснолиманского муниципального округа);</w:t>
      </w:r>
    </w:p>
    <w:p w14:paraId="236BFDC6" w14:textId="0313CEAB" w:rsidR="00706A28" w:rsidRPr="001F045F" w:rsidRDefault="00706A28" w:rsidP="001F045F">
      <w:pPr>
        <w:pStyle w:val="a5"/>
        <w:ind w:left="0" w:firstLine="709"/>
        <w:rPr>
          <w:sz w:val="28"/>
          <w:szCs w:val="28"/>
        </w:rPr>
      </w:pPr>
      <w:r w:rsidRPr="001F045F">
        <w:rPr>
          <w:sz w:val="28"/>
          <w:szCs w:val="28"/>
        </w:rPr>
        <w:t>обоснования прогноза поступлений доходов бюджета Краснолиманского муниципального округа;</w:t>
      </w:r>
    </w:p>
    <w:p w14:paraId="29EC22EE" w14:textId="69F6F1B4" w:rsidR="00706A28" w:rsidRPr="001F045F" w:rsidRDefault="00706A28" w:rsidP="001F045F">
      <w:pPr>
        <w:pStyle w:val="a5"/>
        <w:ind w:left="0" w:firstLine="709"/>
        <w:rPr>
          <w:sz w:val="28"/>
          <w:szCs w:val="28"/>
        </w:rPr>
      </w:pPr>
      <w:r w:rsidRPr="001F045F">
        <w:rPr>
          <w:sz w:val="28"/>
          <w:szCs w:val="28"/>
        </w:rPr>
        <w:t>аналитические материалы по исполнению бюджета в части исполнения бюджета Краснолиманского муниципального округа;</w:t>
      </w:r>
    </w:p>
    <w:p w14:paraId="41A376DC" w14:textId="069E3A8C" w:rsidR="00706A28" w:rsidRPr="001F045F" w:rsidRDefault="00706A28" w:rsidP="001F045F">
      <w:pPr>
        <w:pStyle w:val="a5"/>
        <w:ind w:left="0" w:firstLine="709"/>
        <w:rPr>
          <w:sz w:val="28"/>
          <w:szCs w:val="28"/>
        </w:rPr>
      </w:pPr>
      <w:r w:rsidRPr="001F045F">
        <w:rPr>
          <w:sz w:val="28"/>
          <w:szCs w:val="28"/>
        </w:rPr>
        <w:t>сведения, необходимые для составления проекта бюджета Краснолиманского муниципального округа;</w:t>
      </w:r>
    </w:p>
    <w:p w14:paraId="7F38C0EE" w14:textId="373AF09A" w:rsidR="00706A28" w:rsidRPr="001F045F" w:rsidRDefault="00706A28" w:rsidP="001F045F">
      <w:pPr>
        <w:pStyle w:val="a5"/>
        <w:ind w:left="0" w:firstLine="709"/>
        <w:rPr>
          <w:sz w:val="28"/>
          <w:szCs w:val="28"/>
        </w:rPr>
      </w:pPr>
      <w:r w:rsidRPr="001F045F">
        <w:rPr>
          <w:sz w:val="28"/>
          <w:szCs w:val="28"/>
        </w:rPr>
        <w:t>сведения для составления и ведения кассового плана;</w:t>
      </w:r>
    </w:p>
    <w:p w14:paraId="6B2D1431" w14:textId="71F06536" w:rsidR="00706A28" w:rsidRPr="001F045F" w:rsidRDefault="00706A28" w:rsidP="001F045F">
      <w:pPr>
        <w:pStyle w:val="a5"/>
        <w:ind w:left="0" w:firstLine="709"/>
        <w:rPr>
          <w:sz w:val="28"/>
          <w:szCs w:val="28"/>
        </w:rPr>
      </w:pPr>
      <w:r w:rsidRPr="001F045F">
        <w:rPr>
          <w:sz w:val="28"/>
          <w:szCs w:val="28"/>
        </w:rPr>
        <w:t>сведения для включения в перечень источников доходов Российской Федерации</w:t>
      </w:r>
      <w:r w:rsidR="00D642D0">
        <w:rPr>
          <w:sz w:val="28"/>
          <w:szCs w:val="28"/>
        </w:rPr>
        <w:t xml:space="preserve"> </w:t>
      </w:r>
      <w:r w:rsidRPr="001F045F">
        <w:rPr>
          <w:sz w:val="28"/>
          <w:szCs w:val="28"/>
        </w:rPr>
        <w:t>и реестр источников доходов бюджета Краснолиманского муниципального округа</w:t>
      </w:r>
      <w:r w:rsidR="00814FF6" w:rsidRPr="001F045F">
        <w:rPr>
          <w:sz w:val="28"/>
          <w:szCs w:val="28"/>
        </w:rPr>
        <w:t xml:space="preserve"> </w:t>
      </w:r>
      <w:r w:rsidRPr="001F045F">
        <w:rPr>
          <w:sz w:val="28"/>
          <w:szCs w:val="28"/>
        </w:rPr>
        <w:t>о закрепленных за ни</w:t>
      </w:r>
      <w:r w:rsidR="00D642D0">
        <w:rPr>
          <w:sz w:val="28"/>
          <w:szCs w:val="28"/>
        </w:rPr>
        <w:t>м</w:t>
      </w:r>
      <w:r w:rsidRPr="001F045F">
        <w:rPr>
          <w:sz w:val="28"/>
          <w:szCs w:val="28"/>
        </w:rPr>
        <w:t xml:space="preserve"> источников доходов;</w:t>
      </w:r>
    </w:p>
    <w:p w14:paraId="617F5126" w14:textId="0B1E3631" w:rsidR="00706A28" w:rsidRPr="001F045F" w:rsidRDefault="00706A28" w:rsidP="001F045F">
      <w:pPr>
        <w:pStyle w:val="a5"/>
        <w:ind w:left="0" w:firstLine="709"/>
        <w:rPr>
          <w:sz w:val="28"/>
          <w:szCs w:val="28"/>
        </w:rPr>
      </w:pPr>
      <w:r w:rsidRPr="001F045F">
        <w:rPr>
          <w:sz w:val="28"/>
          <w:szCs w:val="28"/>
        </w:rPr>
        <w:t>сведения, необходимые для внесения изменений в перечни главных администраторов доходов бюджета Краснолиманского муниципального округа и закрепляемых за ними видов (подвидов) доходов бюджета;</w:t>
      </w:r>
    </w:p>
    <w:p w14:paraId="2111BEC8" w14:textId="22B6FDF0" w:rsidR="00706A28" w:rsidRPr="001F045F" w:rsidRDefault="00402EF2" w:rsidP="001F045F">
      <w:pPr>
        <w:pStyle w:val="a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1F045F">
        <w:rPr>
          <w:sz w:val="28"/>
          <w:szCs w:val="28"/>
        </w:rPr>
        <w:t>ф</w:t>
      </w:r>
      <w:r w:rsidR="00706A28" w:rsidRPr="001F045F">
        <w:rPr>
          <w:sz w:val="28"/>
          <w:szCs w:val="28"/>
        </w:rPr>
        <w:t>ормирует и предоставляет бюджетную отчетность главного администратора доходов бюджета Краснолиманского муниципального округа;</w:t>
      </w:r>
    </w:p>
    <w:p w14:paraId="1A6B5C1D" w14:textId="69651517" w:rsidR="00706A28" w:rsidRPr="001F045F" w:rsidRDefault="00402EF2" w:rsidP="001F045F">
      <w:pPr>
        <w:pStyle w:val="a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1F045F">
        <w:rPr>
          <w:sz w:val="28"/>
          <w:szCs w:val="28"/>
        </w:rPr>
        <w:t>п</w:t>
      </w:r>
      <w:r w:rsidR="00706A28" w:rsidRPr="001F045F">
        <w:rPr>
          <w:sz w:val="28"/>
          <w:szCs w:val="28"/>
        </w:rPr>
        <w:t xml:space="preserve">ринимает </w:t>
      </w:r>
      <w:r w:rsidR="00706A28" w:rsidRPr="001E2326">
        <w:rPr>
          <w:sz w:val="28"/>
          <w:szCs w:val="28"/>
        </w:rPr>
        <w:t>правовые</w:t>
      </w:r>
      <w:r w:rsidR="00706A28" w:rsidRPr="001F045F">
        <w:rPr>
          <w:sz w:val="28"/>
          <w:szCs w:val="28"/>
        </w:rPr>
        <w:t xml:space="preserve"> акты о наделении полномочий администраторов доходов бюджета Краснолиманского муниципального округа</w:t>
      </w:r>
      <w:r w:rsidRPr="001F045F">
        <w:rPr>
          <w:sz w:val="28"/>
          <w:szCs w:val="28"/>
        </w:rPr>
        <w:t xml:space="preserve"> главного администратора бюджета Краснолиманского муниципального округа, а также казенных учреждений, находящихся</w:t>
      </w:r>
      <w:r w:rsidR="00217682">
        <w:rPr>
          <w:sz w:val="28"/>
          <w:szCs w:val="28"/>
        </w:rPr>
        <w:t xml:space="preserve"> </w:t>
      </w:r>
      <w:r w:rsidRPr="001F045F">
        <w:rPr>
          <w:sz w:val="28"/>
          <w:szCs w:val="28"/>
        </w:rPr>
        <w:t>в их ведении, и доводят</w:t>
      </w:r>
      <w:r w:rsidR="00217682">
        <w:rPr>
          <w:sz w:val="28"/>
          <w:szCs w:val="28"/>
        </w:rPr>
        <w:t xml:space="preserve">                                        </w:t>
      </w:r>
      <w:r w:rsidRPr="001F045F">
        <w:rPr>
          <w:sz w:val="28"/>
          <w:szCs w:val="28"/>
        </w:rPr>
        <w:t xml:space="preserve"> их до соответствующих администраторов доходов бюджета Краснолиманского муниципального округа не позднее 5 рабочих дней после их принятии</w:t>
      </w:r>
      <w:r w:rsidR="00220B73" w:rsidRPr="001F045F">
        <w:rPr>
          <w:sz w:val="28"/>
          <w:szCs w:val="28"/>
        </w:rPr>
        <w:t xml:space="preserve">  </w:t>
      </w:r>
      <w:r w:rsidRPr="001F045F">
        <w:rPr>
          <w:sz w:val="28"/>
          <w:szCs w:val="28"/>
        </w:rPr>
        <w:t>и вносят в них изменения в двухмесячный срок после вступления в силу изменений, внесенных в бюджетное законодательство Российской Федерации и иные нормативные правовые акты, регулирующие бюджетные правоотношения;</w:t>
      </w:r>
    </w:p>
    <w:p w14:paraId="26A6D630" w14:textId="57E0B178" w:rsidR="00402EF2" w:rsidRPr="001F045F" w:rsidRDefault="00402EF2" w:rsidP="001F045F">
      <w:pPr>
        <w:pStyle w:val="a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1F045F">
        <w:rPr>
          <w:sz w:val="28"/>
          <w:szCs w:val="28"/>
        </w:rPr>
        <w:t>осуществляет иные бюджетные полномочия, установленные Бюджетным кодексом Российской Федерации и принимаемыми в соответствии с ним муниципальными нормативными правовыми актами муниципального образования Краснолиманский муниципальный округ Донецкой Народной Республики (далее – муниципальные правовые акты), регулирующие бюджетные правоотношения;</w:t>
      </w:r>
    </w:p>
    <w:p w14:paraId="09E90C0A" w14:textId="25C29024" w:rsidR="00402EF2" w:rsidRPr="001F045F" w:rsidRDefault="00402EF2" w:rsidP="001F045F">
      <w:pPr>
        <w:pStyle w:val="a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1F045F">
        <w:rPr>
          <w:sz w:val="28"/>
          <w:szCs w:val="28"/>
        </w:rPr>
        <w:t>в случае отсутствия подведомственных администраторов доходов бюджета Краснолиманского муниципального округа исполняет бюджетные полномочия администратора доход</w:t>
      </w:r>
      <w:r w:rsidR="00EE338F" w:rsidRPr="001F045F">
        <w:rPr>
          <w:sz w:val="28"/>
          <w:szCs w:val="28"/>
        </w:rPr>
        <w:t>о</w:t>
      </w:r>
      <w:r w:rsidRPr="001F045F">
        <w:rPr>
          <w:sz w:val="28"/>
          <w:szCs w:val="28"/>
        </w:rPr>
        <w:t>в</w:t>
      </w:r>
      <w:r w:rsidR="00EE338F" w:rsidRPr="001F045F">
        <w:rPr>
          <w:sz w:val="28"/>
          <w:szCs w:val="28"/>
        </w:rPr>
        <w:t xml:space="preserve"> бюджета Краснолиманского муниципального округа</w:t>
      </w:r>
      <w:r w:rsidR="00217682">
        <w:rPr>
          <w:sz w:val="28"/>
          <w:szCs w:val="28"/>
        </w:rPr>
        <w:t>,</w:t>
      </w:r>
      <w:r w:rsidR="00EE338F" w:rsidRPr="001F045F">
        <w:rPr>
          <w:sz w:val="28"/>
          <w:szCs w:val="28"/>
        </w:rPr>
        <w:t xml:space="preserve"> указанные</w:t>
      </w:r>
      <w:r w:rsidR="00220B73" w:rsidRPr="001F045F">
        <w:rPr>
          <w:sz w:val="28"/>
          <w:szCs w:val="28"/>
        </w:rPr>
        <w:t xml:space="preserve"> </w:t>
      </w:r>
      <w:r w:rsidR="00EE338F" w:rsidRPr="001F045F">
        <w:rPr>
          <w:sz w:val="28"/>
          <w:szCs w:val="28"/>
        </w:rPr>
        <w:t>в разделе 3 настоящего Порядка.</w:t>
      </w:r>
    </w:p>
    <w:p w14:paraId="41ED464D" w14:textId="77777777" w:rsidR="00EE7894" w:rsidRPr="001F045F" w:rsidRDefault="00EE7894" w:rsidP="001F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141056" w14:textId="09E4D644" w:rsidR="00EE338F" w:rsidRDefault="00EE338F" w:rsidP="00217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45F">
        <w:rPr>
          <w:rFonts w:ascii="Times New Roman" w:hAnsi="Times New Roman" w:cs="Times New Roman"/>
          <w:b/>
          <w:bCs/>
          <w:sz w:val="28"/>
          <w:szCs w:val="28"/>
        </w:rPr>
        <w:t>Раздел 3</w:t>
      </w:r>
      <w:r w:rsidR="0021768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F045F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Бюджетные полномочия администратора доходов бюджета Краснолиманского муниципального округа</w:t>
      </w:r>
    </w:p>
    <w:p w14:paraId="5BCAB093" w14:textId="77777777" w:rsidR="00217682" w:rsidRPr="001F045F" w:rsidRDefault="00217682" w:rsidP="00217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D77B98" w14:textId="2435D289" w:rsidR="00217682" w:rsidRPr="00217682" w:rsidRDefault="00EE338F" w:rsidP="00217682">
      <w:pPr>
        <w:pStyle w:val="a5"/>
        <w:numPr>
          <w:ilvl w:val="1"/>
          <w:numId w:val="13"/>
        </w:numPr>
        <w:rPr>
          <w:sz w:val="28"/>
          <w:szCs w:val="28"/>
        </w:rPr>
      </w:pPr>
      <w:r w:rsidRPr="00217682">
        <w:rPr>
          <w:sz w:val="28"/>
          <w:szCs w:val="28"/>
        </w:rPr>
        <w:lastRenderedPageBreak/>
        <w:t>Администратор</w:t>
      </w:r>
      <w:r w:rsidR="00217682">
        <w:rPr>
          <w:sz w:val="28"/>
          <w:szCs w:val="28"/>
        </w:rPr>
        <w:t xml:space="preserve">      </w:t>
      </w:r>
      <w:r w:rsidRPr="00217682">
        <w:rPr>
          <w:sz w:val="28"/>
          <w:szCs w:val="28"/>
        </w:rPr>
        <w:t xml:space="preserve"> доходов </w:t>
      </w:r>
      <w:r w:rsidR="00217682">
        <w:rPr>
          <w:sz w:val="28"/>
          <w:szCs w:val="28"/>
        </w:rPr>
        <w:t xml:space="preserve">          </w:t>
      </w:r>
      <w:r w:rsidRPr="00217682">
        <w:rPr>
          <w:sz w:val="28"/>
          <w:szCs w:val="28"/>
        </w:rPr>
        <w:t>бюджета</w:t>
      </w:r>
      <w:r w:rsidR="00217682">
        <w:rPr>
          <w:sz w:val="28"/>
          <w:szCs w:val="28"/>
        </w:rPr>
        <w:t xml:space="preserve">         </w:t>
      </w:r>
      <w:r w:rsidRPr="00217682">
        <w:rPr>
          <w:sz w:val="28"/>
          <w:szCs w:val="28"/>
        </w:rPr>
        <w:t xml:space="preserve"> Краснолиманского </w:t>
      </w:r>
    </w:p>
    <w:p w14:paraId="501E4A59" w14:textId="06335884" w:rsidR="00EE338F" w:rsidRPr="00217682" w:rsidRDefault="00EE338F" w:rsidP="00217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682">
        <w:rPr>
          <w:rFonts w:ascii="Times New Roman" w:hAnsi="Times New Roman" w:cs="Times New Roman"/>
          <w:sz w:val="28"/>
          <w:szCs w:val="28"/>
        </w:rPr>
        <w:t>муниципального округа обладает следующими бюджетными полномочиями:</w:t>
      </w:r>
    </w:p>
    <w:p w14:paraId="3E20E52B" w14:textId="3CA2E819" w:rsidR="00EE338F" w:rsidRPr="001F045F" w:rsidRDefault="00901E1B" w:rsidP="00217682">
      <w:pPr>
        <w:pStyle w:val="a5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1F045F">
        <w:rPr>
          <w:sz w:val="28"/>
          <w:szCs w:val="28"/>
        </w:rPr>
        <w:t>н</w:t>
      </w:r>
      <w:r w:rsidR="00EE338F" w:rsidRPr="001F045F">
        <w:rPr>
          <w:sz w:val="28"/>
          <w:szCs w:val="28"/>
        </w:rPr>
        <w:t>ачисление, учет и контроль за правильность</w:t>
      </w:r>
      <w:r w:rsidR="00217682">
        <w:rPr>
          <w:sz w:val="28"/>
          <w:szCs w:val="28"/>
        </w:rPr>
        <w:t>ю</w:t>
      </w:r>
      <w:r w:rsidR="00EE338F" w:rsidRPr="001F045F">
        <w:rPr>
          <w:sz w:val="28"/>
          <w:szCs w:val="28"/>
        </w:rPr>
        <w:t xml:space="preserve"> исчисления, полнотой</w:t>
      </w:r>
      <w:r w:rsidR="00304CA0">
        <w:rPr>
          <w:sz w:val="28"/>
          <w:szCs w:val="28"/>
        </w:rPr>
        <w:t xml:space="preserve"> и</w:t>
      </w:r>
      <w:r w:rsidR="00EE338F" w:rsidRPr="001F045F">
        <w:rPr>
          <w:sz w:val="28"/>
          <w:szCs w:val="28"/>
        </w:rPr>
        <w:t xml:space="preserve"> своевременностью осуществления платежей в бюджет Краснолиманского муниципального округа, пеней и штрафов по ним;</w:t>
      </w:r>
    </w:p>
    <w:p w14:paraId="0E7EFE4C" w14:textId="3FBCF62C" w:rsidR="00EE338F" w:rsidRPr="001F045F" w:rsidRDefault="00901E1B" w:rsidP="001F045F">
      <w:pPr>
        <w:pStyle w:val="a5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1F045F">
        <w:rPr>
          <w:sz w:val="28"/>
          <w:szCs w:val="28"/>
        </w:rPr>
        <w:t>в</w:t>
      </w:r>
      <w:r w:rsidR="00EE338F" w:rsidRPr="001F045F">
        <w:rPr>
          <w:sz w:val="28"/>
          <w:szCs w:val="28"/>
        </w:rPr>
        <w:t>зыскание задолженности по платежам в бюджет Краснолиманского муниципального округа, пеней и штрафов по ним;</w:t>
      </w:r>
    </w:p>
    <w:p w14:paraId="3E3CC525" w14:textId="3F9D687F" w:rsidR="00EE338F" w:rsidRPr="001F045F" w:rsidRDefault="00901E1B" w:rsidP="001F045F">
      <w:pPr>
        <w:pStyle w:val="a5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1F045F">
        <w:rPr>
          <w:sz w:val="28"/>
          <w:szCs w:val="28"/>
        </w:rPr>
        <w:t>п</w:t>
      </w:r>
      <w:r w:rsidR="00EE338F" w:rsidRPr="001F045F">
        <w:rPr>
          <w:sz w:val="28"/>
          <w:szCs w:val="28"/>
        </w:rPr>
        <w:t>ринятие решения о возврате излишне уплаченных (взысканных) платеже</w:t>
      </w:r>
      <w:r w:rsidR="00304CA0">
        <w:rPr>
          <w:sz w:val="28"/>
          <w:szCs w:val="28"/>
        </w:rPr>
        <w:t xml:space="preserve">й </w:t>
      </w:r>
      <w:r w:rsidR="00EE338F" w:rsidRPr="001F045F">
        <w:rPr>
          <w:sz w:val="28"/>
          <w:szCs w:val="28"/>
        </w:rPr>
        <w:t>в бюджет Краснолиманского муниципального округа, пеней</w:t>
      </w:r>
      <w:r w:rsidR="00304CA0">
        <w:rPr>
          <w:sz w:val="28"/>
          <w:szCs w:val="28"/>
        </w:rPr>
        <w:t xml:space="preserve">                                   </w:t>
      </w:r>
      <w:r w:rsidR="00EE338F" w:rsidRPr="001F045F">
        <w:rPr>
          <w:sz w:val="28"/>
          <w:szCs w:val="28"/>
        </w:rPr>
        <w:t xml:space="preserve"> и штрафов, а также процентов</w:t>
      </w:r>
      <w:r w:rsidR="00304CA0">
        <w:rPr>
          <w:sz w:val="28"/>
          <w:szCs w:val="28"/>
        </w:rPr>
        <w:t xml:space="preserve"> </w:t>
      </w:r>
      <w:r w:rsidR="00EE338F" w:rsidRPr="001F045F">
        <w:rPr>
          <w:sz w:val="28"/>
          <w:szCs w:val="28"/>
        </w:rPr>
        <w:t>за несвоевременное осуществление такого возврата и процентов, начисленных на излишне взысканные суммы,</w:t>
      </w:r>
      <w:r w:rsidR="00304CA0">
        <w:rPr>
          <w:sz w:val="28"/>
          <w:szCs w:val="28"/>
        </w:rPr>
        <w:t xml:space="preserve">                                     </w:t>
      </w:r>
      <w:r w:rsidR="00EE338F" w:rsidRPr="001F045F">
        <w:rPr>
          <w:sz w:val="28"/>
          <w:szCs w:val="28"/>
        </w:rPr>
        <w:t xml:space="preserve"> и представление в орган Федерального казначейства поручений</w:t>
      </w:r>
      <w:r w:rsidR="00304CA0">
        <w:rPr>
          <w:sz w:val="28"/>
          <w:szCs w:val="28"/>
        </w:rPr>
        <w:t xml:space="preserve"> </w:t>
      </w:r>
      <w:r w:rsidR="00EE338F" w:rsidRPr="001F045F">
        <w:rPr>
          <w:sz w:val="28"/>
          <w:szCs w:val="28"/>
        </w:rPr>
        <w:t>для осуществления возврата в соответствии с Порядком учета Федеральным казначейством поступлений в бюджетную систему Российской Федерации</w:t>
      </w:r>
      <w:r w:rsidR="00304CA0">
        <w:rPr>
          <w:sz w:val="28"/>
          <w:szCs w:val="28"/>
        </w:rPr>
        <w:t xml:space="preserve">                            </w:t>
      </w:r>
      <w:r w:rsidR="00EE338F" w:rsidRPr="001F045F">
        <w:rPr>
          <w:sz w:val="28"/>
          <w:szCs w:val="28"/>
        </w:rPr>
        <w:t xml:space="preserve"> и их распределения между бюджетами бюджетной системы Ро</w:t>
      </w:r>
      <w:r w:rsidR="00304CA0">
        <w:rPr>
          <w:sz w:val="28"/>
          <w:szCs w:val="28"/>
        </w:rPr>
        <w:t>с</w:t>
      </w:r>
      <w:r w:rsidR="00EE338F" w:rsidRPr="001F045F">
        <w:rPr>
          <w:sz w:val="28"/>
          <w:szCs w:val="28"/>
        </w:rPr>
        <w:t>сийской Федерации, утвержденным приказом Министерства финансов Российской Федерации от 29</w:t>
      </w:r>
      <w:r w:rsidR="00304CA0">
        <w:rPr>
          <w:sz w:val="28"/>
          <w:szCs w:val="28"/>
        </w:rPr>
        <w:t>.12.</w:t>
      </w:r>
      <w:r w:rsidR="00EE338F" w:rsidRPr="001F045F">
        <w:rPr>
          <w:sz w:val="28"/>
          <w:szCs w:val="28"/>
        </w:rPr>
        <w:t>20</w:t>
      </w:r>
      <w:r w:rsidRPr="001F045F">
        <w:rPr>
          <w:sz w:val="28"/>
          <w:szCs w:val="28"/>
        </w:rPr>
        <w:t>22  № 198н, зарегистрированным в Министерстве юстиции Российской Федерации 30</w:t>
      </w:r>
      <w:r w:rsidR="00304CA0">
        <w:rPr>
          <w:sz w:val="28"/>
          <w:szCs w:val="28"/>
        </w:rPr>
        <w:t>.12.</w:t>
      </w:r>
      <w:r w:rsidRPr="001F045F">
        <w:rPr>
          <w:sz w:val="28"/>
          <w:szCs w:val="28"/>
        </w:rPr>
        <w:t>2023</w:t>
      </w:r>
      <w:r w:rsidR="00220B73" w:rsidRPr="001F045F">
        <w:rPr>
          <w:sz w:val="28"/>
          <w:szCs w:val="28"/>
        </w:rPr>
        <w:t xml:space="preserve"> </w:t>
      </w:r>
      <w:r w:rsidRPr="001F045F">
        <w:rPr>
          <w:sz w:val="28"/>
          <w:szCs w:val="28"/>
        </w:rPr>
        <w:t>№ 72192;</w:t>
      </w:r>
    </w:p>
    <w:p w14:paraId="5A0DA58D" w14:textId="6E1B40AC" w:rsidR="00901E1B" w:rsidRPr="001F045F" w:rsidRDefault="00901E1B" w:rsidP="001F045F">
      <w:pPr>
        <w:pStyle w:val="a5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1F045F">
        <w:rPr>
          <w:sz w:val="28"/>
          <w:szCs w:val="28"/>
        </w:rPr>
        <w:t>принятие решения о зачете (уточнении) платежей в бюджет Краснолиманского муниципального округа и представляет уведомление в орган Федерального казначейства;</w:t>
      </w:r>
    </w:p>
    <w:p w14:paraId="1CC9CEE8" w14:textId="0DB1C416" w:rsidR="00901E1B" w:rsidRPr="001F045F" w:rsidRDefault="00EE7894" w:rsidP="001F045F">
      <w:pPr>
        <w:pStyle w:val="a5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1F045F">
        <w:rPr>
          <w:sz w:val="28"/>
          <w:szCs w:val="28"/>
        </w:rPr>
        <w:t>в</w:t>
      </w:r>
      <w:r w:rsidR="00901E1B" w:rsidRPr="001F045F">
        <w:rPr>
          <w:sz w:val="28"/>
          <w:szCs w:val="28"/>
        </w:rPr>
        <w:t xml:space="preserve"> случае и порядке, установленным главным администратором доходов бюджета Краснолиманского муниципального округа, формирует</w:t>
      </w:r>
      <w:r w:rsidR="00304CA0">
        <w:rPr>
          <w:sz w:val="28"/>
          <w:szCs w:val="28"/>
        </w:rPr>
        <w:t xml:space="preserve">                        </w:t>
      </w:r>
      <w:r w:rsidR="00901E1B" w:rsidRPr="001F045F">
        <w:rPr>
          <w:sz w:val="28"/>
          <w:szCs w:val="28"/>
        </w:rPr>
        <w:t xml:space="preserve"> и представляет главному администратору доходов бюджета Краснолиманского муниципального округа сведения</w:t>
      </w:r>
      <w:r w:rsidR="00304CA0">
        <w:rPr>
          <w:sz w:val="28"/>
          <w:szCs w:val="28"/>
        </w:rPr>
        <w:t xml:space="preserve"> </w:t>
      </w:r>
      <w:r w:rsidR="00901E1B" w:rsidRPr="001F045F">
        <w:rPr>
          <w:sz w:val="28"/>
          <w:szCs w:val="28"/>
        </w:rPr>
        <w:t>и бюдже</w:t>
      </w:r>
      <w:r w:rsidRPr="001F045F">
        <w:rPr>
          <w:sz w:val="28"/>
          <w:szCs w:val="28"/>
        </w:rPr>
        <w:t>т</w:t>
      </w:r>
      <w:r w:rsidR="00901E1B" w:rsidRPr="001F045F">
        <w:rPr>
          <w:sz w:val="28"/>
          <w:szCs w:val="28"/>
        </w:rPr>
        <w:t>ную отчетность, необходимые</w:t>
      </w:r>
      <w:r w:rsidR="00304CA0">
        <w:rPr>
          <w:sz w:val="28"/>
          <w:szCs w:val="28"/>
        </w:rPr>
        <w:t xml:space="preserve">                         </w:t>
      </w:r>
      <w:r w:rsidR="00901E1B" w:rsidRPr="001F045F">
        <w:rPr>
          <w:sz w:val="28"/>
          <w:szCs w:val="28"/>
        </w:rPr>
        <w:t xml:space="preserve"> для осуществления полномочий </w:t>
      </w:r>
      <w:r w:rsidRPr="001F045F">
        <w:rPr>
          <w:sz w:val="28"/>
          <w:szCs w:val="28"/>
        </w:rPr>
        <w:t>с</w:t>
      </w:r>
      <w:r w:rsidR="00901E1B" w:rsidRPr="001F045F">
        <w:rPr>
          <w:sz w:val="28"/>
          <w:szCs w:val="28"/>
        </w:rPr>
        <w:t>оответствующего главного администратора доходов бюджета Краснолиманского муниципального округа;</w:t>
      </w:r>
    </w:p>
    <w:p w14:paraId="3934D748" w14:textId="77BC3CE8" w:rsidR="00706A28" w:rsidRPr="001F045F" w:rsidRDefault="00EE7894" w:rsidP="001F045F">
      <w:pPr>
        <w:pStyle w:val="a5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1F045F">
        <w:rPr>
          <w:sz w:val="28"/>
          <w:szCs w:val="28"/>
        </w:rPr>
        <w:t>и</w:t>
      </w:r>
      <w:r w:rsidR="00901E1B" w:rsidRPr="001F045F">
        <w:rPr>
          <w:sz w:val="28"/>
          <w:szCs w:val="28"/>
        </w:rPr>
        <w:t>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14:paraId="576F7D6C" w14:textId="77777777" w:rsidR="00F15BD9" w:rsidRPr="001F045F" w:rsidRDefault="00F15BD9" w:rsidP="001F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5BD9" w:rsidRPr="001F045F" w:rsidSect="0020416D">
      <w:headerReference w:type="default" r:id="rId8"/>
      <w:headerReference w:type="first" r:id="rId9"/>
      <w:pgSz w:w="11910" w:h="16840"/>
      <w:pgMar w:top="24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E8DAA" w14:textId="77777777" w:rsidR="00845332" w:rsidRDefault="00845332">
      <w:pPr>
        <w:spacing w:after="0" w:line="240" w:lineRule="auto"/>
      </w:pPr>
      <w:r>
        <w:separator/>
      </w:r>
    </w:p>
  </w:endnote>
  <w:endnote w:type="continuationSeparator" w:id="0">
    <w:p w14:paraId="79E2985A" w14:textId="77777777" w:rsidR="00845332" w:rsidRDefault="0084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437A7" w14:textId="77777777" w:rsidR="00845332" w:rsidRDefault="00845332">
      <w:pPr>
        <w:spacing w:after="0" w:line="240" w:lineRule="auto"/>
      </w:pPr>
      <w:r>
        <w:separator/>
      </w:r>
    </w:p>
  </w:footnote>
  <w:footnote w:type="continuationSeparator" w:id="0">
    <w:p w14:paraId="3D41FE3B" w14:textId="77777777" w:rsidR="00845332" w:rsidRDefault="0084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1962487"/>
      <w:docPartObj>
        <w:docPartGallery w:val="Page Numbers (Top of Page)"/>
        <w:docPartUnique/>
      </w:docPartObj>
    </w:sdtPr>
    <w:sdtEndPr/>
    <w:sdtContent>
      <w:p w14:paraId="01FC7562" w14:textId="42D4935A" w:rsidR="00C01C5E" w:rsidRDefault="00C01C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00FAA7" w14:textId="77777777" w:rsidR="00C01C5E" w:rsidRDefault="00C01C5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3873" w14:textId="3F41AF4E" w:rsidR="00C01C5E" w:rsidRDefault="00C01C5E">
    <w:pPr>
      <w:pStyle w:val="a6"/>
      <w:jc w:val="center"/>
    </w:pPr>
  </w:p>
  <w:p w14:paraId="290EBACE" w14:textId="77777777" w:rsidR="00C01C5E" w:rsidRDefault="00C01C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15D50"/>
    <w:multiLevelType w:val="hybridMultilevel"/>
    <w:tmpl w:val="9EEC4B48"/>
    <w:lvl w:ilvl="0" w:tplc="C5E210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7836E3"/>
    <w:multiLevelType w:val="multilevel"/>
    <w:tmpl w:val="85127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477643A"/>
    <w:multiLevelType w:val="hybridMultilevel"/>
    <w:tmpl w:val="A4A25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51DBE"/>
    <w:multiLevelType w:val="hybridMultilevel"/>
    <w:tmpl w:val="92FAEC4E"/>
    <w:lvl w:ilvl="0" w:tplc="2666939A">
      <w:start w:val="1"/>
      <w:numFmt w:val="decimal"/>
      <w:lvlText w:val="%1)"/>
      <w:lvlJc w:val="left"/>
      <w:pPr>
        <w:ind w:left="106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8A9048">
      <w:numFmt w:val="bullet"/>
      <w:lvlText w:val="•"/>
      <w:lvlJc w:val="left"/>
      <w:pPr>
        <w:ind w:left="1938" w:hanging="260"/>
      </w:pPr>
      <w:rPr>
        <w:rFonts w:hint="default"/>
        <w:lang w:val="ru-RU" w:eastAsia="en-US" w:bidi="ar-SA"/>
      </w:rPr>
    </w:lvl>
    <w:lvl w:ilvl="2" w:tplc="C4C08D60">
      <w:numFmt w:val="bullet"/>
      <w:lvlText w:val="•"/>
      <w:lvlJc w:val="left"/>
      <w:pPr>
        <w:ind w:left="2817" w:hanging="260"/>
      </w:pPr>
      <w:rPr>
        <w:rFonts w:hint="default"/>
        <w:lang w:val="ru-RU" w:eastAsia="en-US" w:bidi="ar-SA"/>
      </w:rPr>
    </w:lvl>
    <w:lvl w:ilvl="3" w:tplc="1A4E7C8E">
      <w:numFmt w:val="bullet"/>
      <w:lvlText w:val="•"/>
      <w:lvlJc w:val="left"/>
      <w:pPr>
        <w:ind w:left="3695" w:hanging="260"/>
      </w:pPr>
      <w:rPr>
        <w:rFonts w:hint="default"/>
        <w:lang w:val="ru-RU" w:eastAsia="en-US" w:bidi="ar-SA"/>
      </w:rPr>
    </w:lvl>
    <w:lvl w:ilvl="4" w:tplc="D922A3E4">
      <w:numFmt w:val="bullet"/>
      <w:lvlText w:val="•"/>
      <w:lvlJc w:val="left"/>
      <w:pPr>
        <w:ind w:left="4574" w:hanging="260"/>
      </w:pPr>
      <w:rPr>
        <w:rFonts w:hint="default"/>
        <w:lang w:val="ru-RU" w:eastAsia="en-US" w:bidi="ar-SA"/>
      </w:rPr>
    </w:lvl>
    <w:lvl w:ilvl="5" w:tplc="FDBCD824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60087F02">
      <w:numFmt w:val="bullet"/>
      <w:lvlText w:val="•"/>
      <w:lvlJc w:val="left"/>
      <w:pPr>
        <w:ind w:left="6331" w:hanging="260"/>
      </w:pPr>
      <w:rPr>
        <w:rFonts w:hint="default"/>
        <w:lang w:val="ru-RU" w:eastAsia="en-US" w:bidi="ar-SA"/>
      </w:rPr>
    </w:lvl>
    <w:lvl w:ilvl="7" w:tplc="08364E44">
      <w:numFmt w:val="bullet"/>
      <w:lvlText w:val="•"/>
      <w:lvlJc w:val="left"/>
      <w:pPr>
        <w:ind w:left="7210" w:hanging="260"/>
      </w:pPr>
      <w:rPr>
        <w:rFonts w:hint="default"/>
        <w:lang w:val="ru-RU" w:eastAsia="en-US" w:bidi="ar-SA"/>
      </w:rPr>
    </w:lvl>
    <w:lvl w:ilvl="8" w:tplc="1AE87952">
      <w:numFmt w:val="bullet"/>
      <w:lvlText w:val="•"/>
      <w:lvlJc w:val="left"/>
      <w:pPr>
        <w:ind w:left="8089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45EB1C36"/>
    <w:multiLevelType w:val="hybridMultilevel"/>
    <w:tmpl w:val="F50A0A58"/>
    <w:lvl w:ilvl="0" w:tplc="1C0C5990">
      <w:start w:val="1"/>
      <w:numFmt w:val="decimal"/>
      <w:lvlText w:val="%1."/>
      <w:lvlJc w:val="left"/>
      <w:pPr>
        <w:ind w:left="102" w:hanging="43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ABA1B18">
      <w:numFmt w:val="bullet"/>
      <w:lvlText w:val="•"/>
      <w:lvlJc w:val="left"/>
      <w:pPr>
        <w:ind w:left="1074" w:hanging="437"/>
      </w:pPr>
      <w:rPr>
        <w:rFonts w:hint="default"/>
        <w:lang w:val="ru-RU" w:eastAsia="en-US" w:bidi="ar-SA"/>
      </w:rPr>
    </w:lvl>
    <w:lvl w:ilvl="2" w:tplc="AF722496">
      <w:numFmt w:val="bullet"/>
      <w:lvlText w:val="•"/>
      <w:lvlJc w:val="left"/>
      <w:pPr>
        <w:ind w:left="2049" w:hanging="437"/>
      </w:pPr>
      <w:rPr>
        <w:rFonts w:hint="default"/>
        <w:lang w:val="ru-RU" w:eastAsia="en-US" w:bidi="ar-SA"/>
      </w:rPr>
    </w:lvl>
    <w:lvl w:ilvl="3" w:tplc="D340E40C">
      <w:numFmt w:val="bullet"/>
      <w:lvlText w:val="•"/>
      <w:lvlJc w:val="left"/>
      <w:pPr>
        <w:ind w:left="3023" w:hanging="437"/>
      </w:pPr>
      <w:rPr>
        <w:rFonts w:hint="default"/>
        <w:lang w:val="ru-RU" w:eastAsia="en-US" w:bidi="ar-SA"/>
      </w:rPr>
    </w:lvl>
    <w:lvl w:ilvl="4" w:tplc="66E8632A">
      <w:numFmt w:val="bullet"/>
      <w:lvlText w:val="•"/>
      <w:lvlJc w:val="left"/>
      <w:pPr>
        <w:ind w:left="3998" w:hanging="437"/>
      </w:pPr>
      <w:rPr>
        <w:rFonts w:hint="default"/>
        <w:lang w:val="ru-RU" w:eastAsia="en-US" w:bidi="ar-SA"/>
      </w:rPr>
    </w:lvl>
    <w:lvl w:ilvl="5" w:tplc="D0143E1C">
      <w:numFmt w:val="bullet"/>
      <w:lvlText w:val="•"/>
      <w:lvlJc w:val="left"/>
      <w:pPr>
        <w:ind w:left="4973" w:hanging="437"/>
      </w:pPr>
      <w:rPr>
        <w:rFonts w:hint="default"/>
        <w:lang w:val="ru-RU" w:eastAsia="en-US" w:bidi="ar-SA"/>
      </w:rPr>
    </w:lvl>
    <w:lvl w:ilvl="6" w:tplc="3E8A8138">
      <w:numFmt w:val="bullet"/>
      <w:lvlText w:val="•"/>
      <w:lvlJc w:val="left"/>
      <w:pPr>
        <w:ind w:left="5947" w:hanging="437"/>
      </w:pPr>
      <w:rPr>
        <w:rFonts w:hint="default"/>
        <w:lang w:val="ru-RU" w:eastAsia="en-US" w:bidi="ar-SA"/>
      </w:rPr>
    </w:lvl>
    <w:lvl w:ilvl="7" w:tplc="A514830A">
      <w:numFmt w:val="bullet"/>
      <w:lvlText w:val="•"/>
      <w:lvlJc w:val="left"/>
      <w:pPr>
        <w:ind w:left="6922" w:hanging="437"/>
      </w:pPr>
      <w:rPr>
        <w:rFonts w:hint="default"/>
        <w:lang w:val="ru-RU" w:eastAsia="en-US" w:bidi="ar-SA"/>
      </w:rPr>
    </w:lvl>
    <w:lvl w:ilvl="8" w:tplc="A23A1BF0">
      <w:numFmt w:val="bullet"/>
      <w:lvlText w:val="•"/>
      <w:lvlJc w:val="left"/>
      <w:pPr>
        <w:ind w:left="7897" w:hanging="437"/>
      </w:pPr>
      <w:rPr>
        <w:rFonts w:hint="default"/>
        <w:lang w:val="ru-RU" w:eastAsia="en-US" w:bidi="ar-SA"/>
      </w:rPr>
    </w:lvl>
  </w:abstractNum>
  <w:abstractNum w:abstractNumId="5" w15:restartNumberingAfterBreak="0">
    <w:nsid w:val="4A985D1B"/>
    <w:multiLevelType w:val="hybridMultilevel"/>
    <w:tmpl w:val="1D6298AA"/>
    <w:lvl w:ilvl="0" w:tplc="7572F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352A45"/>
    <w:multiLevelType w:val="hybridMultilevel"/>
    <w:tmpl w:val="91EA3CE8"/>
    <w:lvl w:ilvl="0" w:tplc="EFD2DFD8">
      <w:start w:val="1"/>
      <w:numFmt w:val="decimal"/>
      <w:lvlText w:val="%1)"/>
      <w:lvlJc w:val="left"/>
      <w:pPr>
        <w:ind w:left="10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FA37B2">
      <w:numFmt w:val="bullet"/>
      <w:lvlText w:val="•"/>
      <w:lvlJc w:val="left"/>
      <w:pPr>
        <w:ind w:left="1074" w:hanging="262"/>
      </w:pPr>
      <w:rPr>
        <w:rFonts w:hint="default"/>
        <w:lang w:val="ru-RU" w:eastAsia="en-US" w:bidi="ar-SA"/>
      </w:rPr>
    </w:lvl>
    <w:lvl w:ilvl="2" w:tplc="2ED64C46">
      <w:numFmt w:val="bullet"/>
      <w:lvlText w:val="•"/>
      <w:lvlJc w:val="left"/>
      <w:pPr>
        <w:ind w:left="2049" w:hanging="262"/>
      </w:pPr>
      <w:rPr>
        <w:rFonts w:hint="default"/>
        <w:lang w:val="ru-RU" w:eastAsia="en-US" w:bidi="ar-SA"/>
      </w:rPr>
    </w:lvl>
    <w:lvl w:ilvl="3" w:tplc="AB36B268">
      <w:numFmt w:val="bullet"/>
      <w:lvlText w:val="•"/>
      <w:lvlJc w:val="left"/>
      <w:pPr>
        <w:ind w:left="3023" w:hanging="262"/>
      </w:pPr>
      <w:rPr>
        <w:rFonts w:hint="default"/>
        <w:lang w:val="ru-RU" w:eastAsia="en-US" w:bidi="ar-SA"/>
      </w:rPr>
    </w:lvl>
    <w:lvl w:ilvl="4" w:tplc="D5047AEE">
      <w:numFmt w:val="bullet"/>
      <w:lvlText w:val="•"/>
      <w:lvlJc w:val="left"/>
      <w:pPr>
        <w:ind w:left="3998" w:hanging="262"/>
      </w:pPr>
      <w:rPr>
        <w:rFonts w:hint="default"/>
        <w:lang w:val="ru-RU" w:eastAsia="en-US" w:bidi="ar-SA"/>
      </w:rPr>
    </w:lvl>
    <w:lvl w:ilvl="5" w:tplc="7EE0B756">
      <w:numFmt w:val="bullet"/>
      <w:lvlText w:val="•"/>
      <w:lvlJc w:val="left"/>
      <w:pPr>
        <w:ind w:left="4973" w:hanging="262"/>
      </w:pPr>
      <w:rPr>
        <w:rFonts w:hint="default"/>
        <w:lang w:val="ru-RU" w:eastAsia="en-US" w:bidi="ar-SA"/>
      </w:rPr>
    </w:lvl>
    <w:lvl w:ilvl="6" w:tplc="FFA8617C">
      <w:numFmt w:val="bullet"/>
      <w:lvlText w:val="•"/>
      <w:lvlJc w:val="left"/>
      <w:pPr>
        <w:ind w:left="5947" w:hanging="262"/>
      </w:pPr>
      <w:rPr>
        <w:rFonts w:hint="default"/>
        <w:lang w:val="ru-RU" w:eastAsia="en-US" w:bidi="ar-SA"/>
      </w:rPr>
    </w:lvl>
    <w:lvl w:ilvl="7" w:tplc="6AD02CFA">
      <w:numFmt w:val="bullet"/>
      <w:lvlText w:val="•"/>
      <w:lvlJc w:val="left"/>
      <w:pPr>
        <w:ind w:left="6922" w:hanging="262"/>
      </w:pPr>
      <w:rPr>
        <w:rFonts w:hint="default"/>
        <w:lang w:val="ru-RU" w:eastAsia="en-US" w:bidi="ar-SA"/>
      </w:rPr>
    </w:lvl>
    <w:lvl w:ilvl="8" w:tplc="EB909C60">
      <w:numFmt w:val="bullet"/>
      <w:lvlText w:val="•"/>
      <w:lvlJc w:val="left"/>
      <w:pPr>
        <w:ind w:left="7897" w:hanging="262"/>
      </w:pPr>
      <w:rPr>
        <w:rFonts w:hint="default"/>
        <w:lang w:val="ru-RU" w:eastAsia="en-US" w:bidi="ar-SA"/>
      </w:rPr>
    </w:lvl>
  </w:abstractNum>
  <w:abstractNum w:abstractNumId="7" w15:restartNumberingAfterBreak="0">
    <w:nsid w:val="559A349B"/>
    <w:multiLevelType w:val="multilevel"/>
    <w:tmpl w:val="BFC4433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D6E7F44"/>
    <w:multiLevelType w:val="hybridMultilevel"/>
    <w:tmpl w:val="5D1C655A"/>
    <w:lvl w:ilvl="0" w:tplc="8AEC28BE">
      <w:start w:val="1"/>
      <w:numFmt w:val="decimal"/>
      <w:lvlText w:val="%1."/>
      <w:lvlJc w:val="left"/>
      <w:pPr>
        <w:ind w:left="102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ECA8E2">
      <w:numFmt w:val="bullet"/>
      <w:lvlText w:val="•"/>
      <w:lvlJc w:val="left"/>
      <w:pPr>
        <w:ind w:left="1074" w:hanging="440"/>
      </w:pPr>
      <w:rPr>
        <w:rFonts w:hint="default"/>
        <w:lang w:val="ru-RU" w:eastAsia="en-US" w:bidi="ar-SA"/>
      </w:rPr>
    </w:lvl>
    <w:lvl w:ilvl="2" w:tplc="6E9609B2">
      <w:numFmt w:val="bullet"/>
      <w:lvlText w:val="•"/>
      <w:lvlJc w:val="left"/>
      <w:pPr>
        <w:ind w:left="2049" w:hanging="440"/>
      </w:pPr>
      <w:rPr>
        <w:rFonts w:hint="default"/>
        <w:lang w:val="ru-RU" w:eastAsia="en-US" w:bidi="ar-SA"/>
      </w:rPr>
    </w:lvl>
    <w:lvl w:ilvl="3" w:tplc="3258BFF4">
      <w:numFmt w:val="bullet"/>
      <w:lvlText w:val="•"/>
      <w:lvlJc w:val="left"/>
      <w:pPr>
        <w:ind w:left="3023" w:hanging="440"/>
      </w:pPr>
      <w:rPr>
        <w:rFonts w:hint="default"/>
        <w:lang w:val="ru-RU" w:eastAsia="en-US" w:bidi="ar-SA"/>
      </w:rPr>
    </w:lvl>
    <w:lvl w:ilvl="4" w:tplc="A9500118">
      <w:numFmt w:val="bullet"/>
      <w:lvlText w:val="•"/>
      <w:lvlJc w:val="left"/>
      <w:pPr>
        <w:ind w:left="3998" w:hanging="440"/>
      </w:pPr>
      <w:rPr>
        <w:rFonts w:hint="default"/>
        <w:lang w:val="ru-RU" w:eastAsia="en-US" w:bidi="ar-SA"/>
      </w:rPr>
    </w:lvl>
    <w:lvl w:ilvl="5" w:tplc="46A82A96">
      <w:numFmt w:val="bullet"/>
      <w:lvlText w:val="•"/>
      <w:lvlJc w:val="left"/>
      <w:pPr>
        <w:ind w:left="4973" w:hanging="440"/>
      </w:pPr>
      <w:rPr>
        <w:rFonts w:hint="default"/>
        <w:lang w:val="ru-RU" w:eastAsia="en-US" w:bidi="ar-SA"/>
      </w:rPr>
    </w:lvl>
    <w:lvl w:ilvl="6" w:tplc="13B4647A">
      <w:numFmt w:val="bullet"/>
      <w:lvlText w:val="•"/>
      <w:lvlJc w:val="left"/>
      <w:pPr>
        <w:ind w:left="5947" w:hanging="440"/>
      </w:pPr>
      <w:rPr>
        <w:rFonts w:hint="default"/>
        <w:lang w:val="ru-RU" w:eastAsia="en-US" w:bidi="ar-SA"/>
      </w:rPr>
    </w:lvl>
    <w:lvl w:ilvl="7" w:tplc="0E182D86">
      <w:numFmt w:val="bullet"/>
      <w:lvlText w:val="•"/>
      <w:lvlJc w:val="left"/>
      <w:pPr>
        <w:ind w:left="6922" w:hanging="440"/>
      </w:pPr>
      <w:rPr>
        <w:rFonts w:hint="default"/>
        <w:lang w:val="ru-RU" w:eastAsia="en-US" w:bidi="ar-SA"/>
      </w:rPr>
    </w:lvl>
    <w:lvl w:ilvl="8" w:tplc="DE48F2BA">
      <w:numFmt w:val="bullet"/>
      <w:lvlText w:val="•"/>
      <w:lvlJc w:val="left"/>
      <w:pPr>
        <w:ind w:left="7897" w:hanging="440"/>
      </w:pPr>
      <w:rPr>
        <w:rFonts w:hint="default"/>
        <w:lang w:val="ru-RU" w:eastAsia="en-US" w:bidi="ar-SA"/>
      </w:rPr>
    </w:lvl>
  </w:abstractNum>
  <w:abstractNum w:abstractNumId="9" w15:restartNumberingAfterBreak="0">
    <w:nsid w:val="63FE4880"/>
    <w:multiLevelType w:val="hybridMultilevel"/>
    <w:tmpl w:val="4972EFD6"/>
    <w:lvl w:ilvl="0" w:tplc="7A521AC2">
      <w:start w:val="1"/>
      <w:numFmt w:val="decimal"/>
      <w:lvlText w:val="%1)"/>
      <w:lvlJc w:val="left"/>
      <w:pPr>
        <w:ind w:left="106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B895AE">
      <w:numFmt w:val="bullet"/>
      <w:lvlText w:val="•"/>
      <w:lvlJc w:val="left"/>
      <w:pPr>
        <w:ind w:left="1938" w:hanging="260"/>
      </w:pPr>
      <w:rPr>
        <w:rFonts w:hint="default"/>
        <w:lang w:val="ru-RU" w:eastAsia="en-US" w:bidi="ar-SA"/>
      </w:rPr>
    </w:lvl>
    <w:lvl w:ilvl="2" w:tplc="D80CBB60">
      <w:numFmt w:val="bullet"/>
      <w:lvlText w:val="•"/>
      <w:lvlJc w:val="left"/>
      <w:pPr>
        <w:ind w:left="2817" w:hanging="260"/>
      </w:pPr>
      <w:rPr>
        <w:rFonts w:hint="default"/>
        <w:lang w:val="ru-RU" w:eastAsia="en-US" w:bidi="ar-SA"/>
      </w:rPr>
    </w:lvl>
    <w:lvl w:ilvl="3" w:tplc="0A302760">
      <w:numFmt w:val="bullet"/>
      <w:lvlText w:val="•"/>
      <w:lvlJc w:val="left"/>
      <w:pPr>
        <w:ind w:left="3695" w:hanging="260"/>
      </w:pPr>
      <w:rPr>
        <w:rFonts w:hint="default"/>
        <w:lang w:val="ru-RU" w:eastAsia="en-US" w:bidi="ar-SA"/>
      </w:rPr>
    </w:lvl>
    <w:lvl w:ilvl="4" w:tplc="D946099C">
      <w:numFmt w:val="bullet"/>
      <w:lvlText w:val="•"/>
      <w:lvlJc w:val="left"/>
      <w:pPr>
        <w:ind w:left="4574" w:hanging="260"/>
      </w:pPr>
      <w:rPr>
        <w:rFonts w:hint="default"/>
        <w:lang w:val="ru-RU" w:eastAsia="en-US" w:bidi="ar-SA"/>
      </w:rPr>
    </w:lvl>
    <w:lvl w:ilvl="5" w:tplc="208054EE">
      <w:numFmt w:val="bullet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 w:tplc="C2887FFC">
      <w:numFmt w:val="bullet"/>
      <w:lvlText w:val="•"/>
      <w:lvlJc w:val="left"/>
      <w:pPr>
        <w:ind w:left="6331" w:hanging="260"/>
      </w:pPr>
      <w:rPr>
        <w:rFonts w:hint="default"/>
        <w:lang w:val="ru-RU" w:eastAsia="en-US" w:bidi="ar-SA"/>
      </w:rPr>
    </w:lvl>
    <w:lvl w:ilvl="7" w:tplc="4B22BEBA">
      <w:numFmt w:val="bullet"/>
      <w:lvlText w:val="•"/>
      <w:lvlJc w:val="left"/>
      <w:pPr>
        <w:ind w:left="7210" w:hanging="260"/>
      </w:pPr>
      <w:rPr>
        <w:rFonts w:hint="default"/>
        <w:lang w:val="ru-RU" w:eastAsia="en-US" w:bidi="ar-SA"/>
      </w:rPr>
    </w:lvl>
    <w:lvl w:ilvl="8" w:tplc="81E0D172">
      <w:numFmt w:val="bullet"/>
      <w:lvlText w:val="•"/>
      <w:lvlJc w:val="left"/>
      <w:pPr>
        <w:ind w:left="8089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6EA87817"/>
    <w:multiLevelType w:val="hybridMultilevel"/>
    <w:tmpl w:val="4102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54F74"/>
    <w:multiLevelType w:val="multilevel"/>
    <w:tmpl w:val="957EA4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BC50FCE"/>
    <w:multiLevelType w:val="multilevel"/>
    <w:tmpl w:val="E4D43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34"/>
    <w:rsid w:val="0009125C"/>
    <w:rsid w:val="00136AAC"/>
    <w:rsid w:val="001B7B9D"/>
    <w:rsid w:val="001E2326"/>
    <w:rsid w:val="001F045F"/>
    <w:rsid w:val="0020416D"/>
    <w:rsid w:val="00217682"/>
    <w:rsid w:val="00220B73"/>
    <w:rsid w:val="002239F0"/>
    <w:rsid w:val="00256EEF"/>
    <w:rsid w:val="00304CA0"/>
    <w:rsid w:val="00402EF2"/>
    <w:rsid w:val="00461408"/>
    <w:rsid w:val="00520C97"/>
    <w:rsid w:val="005F7C89"/>
    <w:rsid w:val="006971C7"/>
    <w:rsid w:val="006B509B"/>
    <w:rsid w:val="006F6B55"/>
    <w:rsid w:val="00706A28"/>
    <w:rsid w:val="00715F7C"/>
    <w:rsid w:val="00716ACE"/>
    <w:rsid w:val="00751040"/>
    <w:rsid w:val="007A3223"/>
    <w:rsid w:val="007E1749"/>
    <w:rsid w:val="00814FF6"/>
    <w:rsid w:val="00835A27"/>
    <w:rsid w:val="00845332"/>
    <w:rsid w:val="008E34D0"/>
    <w:rsid w:val="00901E1B"/>
    <w:rsid w:val="00927DDB"/>
    <w:rsid w:val="00956786"/>
    <w:rsid w:val="009567EB"/>
    <w:rsid w:val="00960CED"/>
    <w:rsid w:val="009C0075"/>
    <w:rsid w:val="00A46139"/>
    <w:rsid w:val="00AA7621"/>
    <w:rsid w:val="00B61910"/>
    <w:rsid w:val="00BB6AEF"/>
    <w:rsid w:val="00BD7897"/>
    <w:rsid w:val="00BF590E"/>
    <w:rsid w:val="00C01C5E"/>
    <w:rsid w:val="00C40639"/>
    <w:rsid w:val="00C816F5"/>
    <w:rsid w:val="00D53F3B"/>
    <w:rsid w:val="00D642D0"/>
    <w:rsid w:val="00D64F3B"/>
    <w:rsid w:val="00D761D1"/>
    <w:rsid w:val="00DA1BEF"/>
    <w:rsid w:val="00DA4BDA"/>
    <w:rsid w:val="00E42B34"/>
    <w:rsid w:val="00E73A70"/>
    <w:rsid w:val="00EE338F"/>
    <w:rsid w:val="00EE6425"/>
    <w:rsid w:val="00EE7894"/>
    <w:rsid w:val="00F15BD9"/>
    <w:rsid w:val="00F46B2D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95D56"/>
  <w15:chartTrackingRefBased/>
  <w15:docId w15:val="{768119B7-EECD-4B6F-8D10-66E6CA9A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F3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A7621"/>
    <w:pPr>
      <w:widowControl w:val="0"/>
      <w:autoSpaceDE w:val="0"/>
      <w:autoSpaceDN w:val="0"/>
      <w:spacing w:after="0" w:line="240" w:lineRule="auto"/>
      <w:ind w:left="781" w:right="78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62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A76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7621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A76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A7621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A76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6F6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6B55"/>
  </w:style>
  <w:style w:type="paragraph" w:styleId="a8">
    <w:name w:val="footer"/>
    <w:basedOn w:val="a"/>
    <w:link w:val="a9"/>
    <w:uiPriority w:val="99"/>
    <w:unhideWhenUsed/>
    <w:rsid w:val="006F6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6B55"/>
  </w:style>
  <w:style w:type="character" w:customStyle="1" w:styleId="aa">
    <w:name w:val="Основной текст_"/>
    <w:basedOn w:val="a0"/>
    <w:link w:val="11"/>
    <w:rsid w:val="001F045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1F045F"/>
    <w:pPr>
      <w:widowControl w:val="0"/>
      <w:spacing w:after="4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nhideWhenUsed/>
    <w:rsid w:val="001F0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5ACED-0C85-4BAA-BEA0-D1A4499A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2024-12-09T06:58:00Z</cp:lastPrinted>
  <dcterms:created xsi:type="dcterms:W3CDTF">2024-12-06T13:06:00Z</dcterms:created>
  <dcterms:modified xsi:type="dcterms:W3CDTF">2024-12-12T21:14:00Z</dcterms:modified>
</cp:coreProperties>
</file>